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B4" w:rsidRPr="00FA6CB4" w:rsidRDefault="00FA6CB4" w:rsidP="00FA6CB4">
      <w:pPr>
        <w:shd w:val="clear" w:color="auto" w:fill="FFFFFF"/>
        <w:tabs>
          <w:tab w:val="left" w:pos="5760"/>
        </w:tabs>
        <w:spacing w:after="0" w:line="240" w:lineRule="auto"/>
        <w:jc w:val="center"/>
        <w:rPr>
          <w:rFonts w:ascii="Times New Roman" w:eastAsia="Times New Roman" w:hAnsi="Times New Roman" w:cs="Times New Roman"/>
          <w:caps/>
          <w:lang w:eastAsia="ru-RU"/>
        </w:rPr>
      </w:pPr>
      <w:r w:rsidRPr="00FA6CB4">
        <w:rPr>
          <w:rFonts w:ascii="Times New Roman" w:eastAsia="Times New Roman" w:hAnsi="Times New Roman" w:cs="Times New Roman"/>
          <w:b/>
          <w:bCs/>
          <w:caps/>
          <w:color w:val="000000"/>
          <w:lang w:eastAsia="ru-RU"/>
        </w:rPr>
        <w:t>Верховный Суд Российской Федерации</w:t>
      </w:r>
    </w:p>
    <w:p w:rsidR="00FA6CB4" w:rsidRPr="00FA6CB4" w:rsidRDefault="00FA6CB4" w:rsidP="00FA6CB4">
      <w:pPr>
        <w:keepNext/>
        <w:widowControl w:val="0"/>
        <w:shd w:val="clear" w:color="auto" w:fill="FFFFFF"/>
        <w:autoSpaceDE w:val="0"/>
        <w:autoSpaceDN w:val="0"/>
        <w:adjustRightInd w:val="0"/>
        <w:spacing w:before="120" w:after="120" w:line="240" w:lineRule="auto"/>
        <w:jc w:val="center"/>
        <w:outlineLvl w:val="0"/>
        <w:rPr>
          <w:rFonts w:ascii="Times New Roman" w:eastAsia="Times New Roman" w:hAnsi="Times New Roman" w:cs="Times New Roman"/>
          <w:b/>
          <w:bCs/>
          <w:caps/>
          <w:color w:val="000000"/>
          <w:w w:val="119"/>
          <w:lang w:val="x-none" w:eastAsia="x-none"/>
        </w:rPr>
      </w:pPr>
      <w:r w:rsidRPr="00FA6CB4">
        <w:rPr>
          <w:rFonts w:ascii="Times New Roman" w:eastAsia="Times New Roman" w:hAnsi="Times New Roman" w:cs="Times New Roman"/>
          <w:b/>
          <w:bCs/>
          <w:caps/>
          <w:color w:val="000000"/>
          <w:w w:val="119"/>
          <w:lang w:val="x-none" w:eastAsia="x-none"/>
        </w:rPr>
        <w:t>Уральский филиал</w:t>
      </w:r>
    </w:p>
    <w:p w:rsidR="00FA6CB4" w:rsidRPr="00FA6CB4" w:rsidRDefault="00FA6CB4" w:rsidP="00FA6CB4">
      <w:pPr>
        <w:shd w:val="clear" w:color="auto" w:fill="FFFFFF"/>
        <w:spacing w:after="0" w:line="240" w:lineRule="auto"/>
        <w:jc w:val="center"/>
        <w:rPr>
          <w:rFonts w:ascii="Times New Roman" w:eastAsia="Times New Roman" w:hAnsi="Times New Roman" w:cs="Times New Roman"/>
          <w:caps/>
          <w:sz w:val="16"/>
          <w:szCs w:val="16"/>
          <w:lang w:eastAsia="ru-RU"/>
        </w:rPr>
      </w:pPr>
      <w:r w:rsidRPr="00FA6CB4">
        <w:rPr>
          <w:rFonts w:ascii="Times New Roman" w:eastAsia="Times New Roman" w:hAnsi="Times New Roman" w:cs="Times New Roman"/>
          <w:b/>
          <w:bCs/>
          <w:caps/>
          <w:color w:val="000000"/>
          <w:spacing w:val="-10"/>
          <w:sz w:val="16"/>
          <w:szCs w:val="16"/>
          <w:lang w:eastAsia="ru-RU"/>
        </w:rPr>
        <w:t>Федерального  государственного бюджетного образовательного учреждения высшего образования</w:t>
      </w:r>
    </w:p>
    <w:p w:rsidR="00FA6CB4" w:rsidRPr="00FA6CB4" w:rsidRDefault="00FA6CB4" w:rsidP="00FA6CB4">
      <w:pPr>
        <w:pBdr>
          <w:bottom w:val="thinThickSmallGap" w:sz="24" w:space="1" w:color="auto"/>
        </w:pBdr>
        <w:shd w:val="clear" w:color="auto" w:fill="FFFFFF"/>
        <w:tabs>
          <w:tab w:val="left" w:leader="underscore" w:pos="0"/>
        </w:tabs>
        <w:spacing w:before="17" w:after="0" w:line="348" w:lineRule="exact"/>
        <w:jc w:val="center"/>
        <w:rPr>
          <w:rFonts w:ascii="Times New Roman" w:eastAsia="Times New Roman" w:hAnsi="Times New Roman" w:cs="Times New Roman"/>
          <w:sz w:val="24"/>
          <w:szCs w:val="24"/>
          <w:lang w:eastAsia="ru-RU"/>
        </w:rPr>
      </w:pPr>
      <w:r w:rsidRPr="00FA6CB4">
        <w:rPr>
          <w:rFonts w:ascii="Times New Roman" w:eastAsia="Times New Roman" w:hAnsi="Times New Roman" w:cs="Times New Roman"/>
          <w:b/>
          <w:bCs/>
          <w:color w:val="000000"/>
          <w:spacing w:val="1"/>
          <w:lang w:eastAsia="ru-RU"/>
        </w:rPr>
        <w:t>«</w:t>
      </w:r>
      <w:r w:rsidRPr="00FA6CB4">
        <w:rPr>
          <w:rFonts w:ascii="Times New Roman" w:eastAsia="Times New Roman" w:hAnsi="Times New Roman" w:cs="Times New Roman"/>
          <w:b/>
          <w:bCs/>
          <w:caps/>
          <w:color w:val="000000"/>
          <w:spacing w:val="1"/>
          <w:lang w:eastAsia="ru-RU"/>
        </w:rPr>
        <w:t>Российский государственный университет правосудия</w:t>
      </w:r>
      <w:r w:rsidRPr="00FA6CB4">
        <w:rPr>
          <w:rFonts w:ascii="Times New Roman" w:eastAsia="Times New Roman" w:hAnsi="Times New Roman" w:cs="Times New Roman"/>
          <w:b/>
          <w:bCs/>
          <w:color w:val="000000"/>
          <w:spacing w:val="1"/>
          <w:lang w:eastAsia="ru-RU"/>
        </w:rPr>
        <w:t>»</w:t>
      </w:r>
      <w:r w:rsidRPr="00FA6CB4">
        <w:rPr>
          <w:rFonts w:ascii="Times New Roman" w:eastAsia="Times New Roman" w:hAnsi="Times New Roman" w:cs="Times New Roman"/>
          <w:b/>
          <w:bCs/>
          <w:color w:val="000000"/>
          <w:spacing w:val="1"/>
          <w:lang w:eastAsia="ru-RU"/>
        </w:rPr>
        <w:br/>
      </w:r>
      <w:r w:rsidRPr="00FA6CB4">
        <w:rPr>
          <w:rFonts w:ascii="Times New Roman" w:eastAsia="Times New Roman" w:hAnsi="Times New Roman" w:cs="Times New Roman"/>
          <w:b/>
          <w:bCs/>
          <w:color w:val="000000"/>
          <w:spacing w:val="-10"/>
          <w:lang w:eastAsia="ru-RU"/>
        </w:rPr>
        <w:t>(г. Челябинск)</w:t>
      </w:r>
    </w:p>
    <w:p w:rsidR="00FA6CB4" w:rsidRPr="00FA6CB4" w:rsidRDefault="00FA6CB4" w:rsidP="00FA6CB4">
      <w:pPr>
        <w:shd w:val="clear" w:color="auto" w:fill="FFFFFF"/>
        <w:spacing w:before="96" w:after="0" w:line="240" w:lineRule="auto"/>
        <w:jc w:val="center"/>
        <w:rPr>
          <w:rFonts w:ascii="Times New Roman" w:eastAsia="Times New Roman" w:hAnsi="Times New Roman" w:cs="Times New Roman"/>
          <w:b/>
          <w:bCs/>
          <w:color w:val="000000"/>
          <w:sz w:val="16"/>
          <w:szCs w:val="16"/>
          <w:lang w:eastAsia="ru-RU"/>
        </w:rPr>
      </w:pPr>
      <w:r w:rsidRPr="00FA6CB4">
        <w:rPr>
          <w:rFonts w:ascii="Times New Roman" w:eastAsia="Times New Roman" w:hAnsi="Times New Roman" w:cs="Times New Roman"/>
          <w:b/>
          <w:bCs/>
          <w:color w:val="000000"/>
          <w:sz w:val="16"/>
          <w:szCs w:val="16"/>
          <w:lang w:eastAsia="ru-RU"/>
        </w:rPr>
        <w:t xml:space="preserve">454084, г. Челябинск, пр-т. Победы, 160. Тел.: (351) 239-81-41, 239-81-42. Факс: 239-81-43, </w:t>
      </w:r>
      <w:r w:rsidRPr="00FA6CB4">
        <w:rPr>
          <w:rFonts w:ascii="Times New Roman" w:eastAsia="Times New Roman" w:hAnsi="Times New Roman" w:cs="Times New Roman"/>
          <w:b/>
          <w:bCs/>
          <w:color w:val="000000"/>
          <w:sz w:val="16"/>
          <w:szCs w:val="16"/>
          <w:lang w:val="en-US" w:eastAsia="ru-RU"/>
        </w:rPr>
        <w:t>e</w:t>
      </w:r>
      <w:r w:rsidRPr="00FA6CB4">
        <w:rPr>
          <w:rFonts w:ascii="Times New Roman" w:eastAsia="Times New Roman" w:hAnsi="Times New Roman" w:cs="Times New Roman"/>
          <w:b/>
          <w:bCs/>
          <w:color w:val="000000"/>
          <w:sz w:val="16"/>
          <w:szCs w:val="16"/>
          <w:lang w:eastAsia="ru-RU"/>
        </w:rPr>
        <w:t>-</w:t>
      </w:r>
      <w:r w:rsidRPr="00FA6CB4">
        <w:rPr>
          <w:rFonts w:ascii="Times New Roman" w:eastAsia="Times New Roman" w:hAnsi="Times New Roman" w:cs="Times New Roman"/>
          <w:b/>
          <w:bCs/>
          <w:color w:val="000000"/>
          <w:sz w:val="16"/>
          <w:szCs w:val="16"/>
          <w:lang w:val="en-US" w:eastAsia="ru-RU"/>
        </w:rPr>
        <w:t>mail</w:t>
      </w:r>
      <w:r w:rsidRPr="00FA6CB4">
        <w:rPr>
          <w:rFonts w:ascii="Times New Roman" w:eastAsia="Times New Roman" w:hAnsi="Times New Roman" w:cs="Times New Roman"/>
          <w:b/>
          <w:bCs/>
          <w:color w:val="000000"/>
          <w:sz w:val="16"/>
          <w:szCs w:val="16"/>
          <w:lang w:eastAsia="ru-RU"/>
        </w:rPr>
        <w:t xml:space="preserve">: </w:t>
      </w:r>
      <w:proofErr w:type="spellStart"/>
      <w:r w:rsidRPr="00FA6CB4">
        <w:rPr>
          <w:rFonts w:ascii="Times New Roman" w:eastAsia="Times New Roman" w:hAnsi="Times New Roman" w:cs="Times New Roman"/>
          <w:b/>
          <w:bCs/>
          <w:color w:val="000000"/>
          <w:sz w:val="16"/>
          <w:szCs w:val="16"/>
          <w:lang w:val="en-US" w:eastAsia="ru-RU"/>
        </w:rPr>
        <w:t>ural</w:t>
      </w:r>
      <w:proofErr w:type="spellEnd"/>
      <w:r w:rsidRPr="00FA6CB4">
        <w:rPr>
          <w:rFonts w:ascii="Times New Roman" w:eastAsia="Times New Roman" w:hAnsi="Times New Roman" w:cs="Times New Roman"/>
          <w:b/>
          <w:bCs/>
          <w:color w:val="000000"/>
          <w:sz w:val="16"/>
          <w:szCs w:val="16"/>
          <w:lang w:eastAsia="ru-RU"/>
        </w:rPr>
        <w:t>_</w:t>
      </w:r>
      <w:r w:rsidRPr="00FA6CB4">
        <w:rPr>
          <w:rFonts w:ascii="Times New Roman" w:eastAsia="Times New Roman" w:hAnsi="Times New Roman" w:cs="Times New Roman"/>
          <w:b/>
          <w:bCs/>
          <w:color w:val="000000"/>
          <w:sz w:val="16"/>
          <w:szCs w:val="16"/>
          <w:lang w:val="en-US" w:eastAsia="ru-RU"/>
        </w:rPr>
        <w:t>rap</w:t>
      </w:r>
      <w:r w:rsidRPr="00FA6CB4">
        <w:rPr>
          <w:rFonts w:ascii="Times New Roman" w:eastAsia="Times New Roman" w:hAnsi="Times New Roman" w:cs="Times New Roman"/>
          <w:b/>
          <w:bCs/>
          <w:color w:val="000000"/>
          <w:sz w:val="16"/>
          <w:szCs w:val="16"/>
          <w:lang w:eastAsia="ru-RU"/>
        </w:rPr>
        <w:t>@</w:t>
      </w:r>
      <w:r w:rsidRPr="00FA6CB4">
        <w:rPr>
          <w:rFonts w:ascii="Times New Roman" w:eastAsia="Times New Roman" w:hAnsi="Times New Roman" w:cs="Times New Roman"/>
          <w:b/>
          <w:bCs/>
          <w:color w:val="000000"/>
          <w:sz w:val="16"/>
          <w:szCs w:val="16"/>
          <w:lang w:val="en-US" w:eastAsia="ru-RU"/>
        </w:rPr>
        <w:t>mail</w:t>
      </w:r>
      <w:r w:rsidRPr="00FA6CB4">
        <w:rPr>
          <w:rFonts w:ascii="Times New Roman" w:eastAsia="Times New Roman" w:hAnsi="Times New Roman" w:cs="Times New Roman"/>
          <w:b/>
          <w:bCs/>
          <w:color w:val="000000"/>
          <w:sz w:val="16"/>
          <w:szCs w:val="16"/>
          <w:lang w:eastAsia="ru-RU"/>
        </w:rPr>
        <w:t>.</w:t>
      </w:r>
      <w:proofErr w:type="spellStart"/>
      <w:r w:rsidRPr="00FA6CB4">
        <w:rPr>
          <w:rFonts w:ascii="Times New Roman" w:eastAsia="Times New Roman" w:hAnsi="Times New Roman" w:cs="Times New Roman"/>
          <w:b/>
          <w:bCs/>
          <w:color w:val="000000"/>
          <w:sz w:val="16"/>
          <w:szCs w:val="16"/>
          <w:lang w:val="en-US" w:eastAsia="ru-RU"/>
        </w:rPr>
        <w:t>ru</w:t>
      </w:r>
      <w:proofErr w:type="spellEnd"/>
    </w:p>
    <w:p w:rsidR="00FA6CB4" w:rsidRPr="00FA6CB4" w:rsidRDefault="00FA6CB4" w:rsidP="00FA6CB4">
      <w:pPr>
        <w:shd w:val="clear" w:color="auto" w:fill="FFFFFF"/>
        <w:spacing w:before="96" w:after="0" w:line="240" w:lineRule="auto"/>
        <w:jc w:val="center"/>
        <w:rPr>
          <w:rFonts w:ascii="Times New Roman" w:eastAsia="Times New Roman" w:hAnsi="Times New Roman" w:cs="Times New Roman"/>
          <w:b/>
          <w:bCs/>
          <w:color w:val="000000"/>
          <w:sz w:val="16"/>
          <w:szCs w:val="16"/>
          <w:lang w:eastAsia="ru-RU"/>
        </w:rPr>
      </w:pPr>
      <w:r w:rsidRPr="00FA6CB4">
        <w:rPr>
          <w:rFonts w:ascii="Times New Roman" w:eastAsia="Times New Roman" w:hAnsi="Times New Roman" w:cs="Times New Roman"/>
          <w:b/>
          <w:bCs/>
          <w:color w:val="000000"/>
          <w:sz w:val="16"/>
          <w:szCs w:val="16"/>
          <w:lang w:eastAsia="ru-RU"/>
        </w:rPr>
        <w:t>ОКПО 56377113, ОГРН 1037739536768. ИНН/КПП 7710324108/744703001</w:t>
      </w:r>
    </w:p>
    <w:p w:rsidR="00FA6CB4" w:rsidRPr="00FA6CB4" w:rsidRDefault="00FA6CB4" w:rsidP="00FA6CB4">
      <w:pPr>
        <w:widowControl w:val="0"/>
        <w:spacing w:after="0" w:line="240" w:lineRule="auto"/>
        <w:jc w:val="center"/>
        <w:rPr>
          <w:rFonts w:ascii="Times New Roman" w:eastAsia="Calibri" w:hAnsi="Times New Roman" w:cs="Times New Roman"/>
          <w:snapToGrid w:val="0"/>
          <w:sz w:val="28"/>
          <w:szCs w:val="28"/>
        </w:rPr>
      </w:pPr>
    </w:p>
    <w:p w:rsidR="00FA6CB4" w:rsidRPr="00FA6CB4" w:rsidRDefault="00FA6CB4" w:rsidP="00FA6CB4">
      <w:pPr>
        <w:widowControl w:val="0"/>
        <w:spacing w:after="0" w:line="240" w:lineRule="auto"/>
        <w:jc w:val="center"/>
        <w:rPr>
          <w:rFonts w:ascii="Times New Roman" w:eastAsia="Times New Roman" w:hAnsi="Times New Roman" w:cs="Times New Roman"/>
          <w:b/>
          <w:lang w:eastAsia="ru-RU"/>
        </w:rPr>
      </w:pPr>
      <w:r w:rsidRPr="00FA6CB4">
        <w:rPr>
          <w:rFonts w:ascii="Times New Roman" w:eastAsia="Calibri" w:hAnsi="Times New Roman" w:cs="Times New Roman"/>
          <w:b/>
          <w:snapToGrid w:val="0"/>
        </w:rPr>
        <w:t>ИНФОРМАЦИОННОЕ СООБЩЕНИЕ</w:t>
      </w:r>
    </w:p>
    <w:p w:rsidR="00FA6CB4" w:rsidRPr="00FA6CB4" w:rsidRDefault="00FA6CB4" w:rsidP="00FA6CB4">
      <w:pPr>
        <w:widowControl w:val="0"/>
        <w:suppressAutoHyphens/>
        <w:autoSpaceDN w:val="0"/>
        <w:spacing w:after="0" w:line="240" w:lineRule="auto"/>
        <w:jc w:val="center"/>
        <w:rPr>
          <w:rFonts w:ascii="Times New Roman" w:eastAsia="SimSun" w:hAnsi="Times New Roman" w:cs="Times New Roman"/>
          <w:b/>
          <w:bCs/>
          <w:kern w:val="3"/>
          <w:lang w:eastAsia="zh-CN" w:bidi="hi-IN"/>
        </w:rPr>
      </w:pPr>
      <w:r w:rsidRPr="00FA6CB4">
        <w:rPr>
          <w:rFonts w:ascii="Times New Roman" w:eastAsia="SimSun" w:hAnsi="Times New Roman" w:cs="Times New Roman"/>
          <w:b/>
          <w:bCs/>
          <w:kern w:val="3"/>
          <w:lang w:eastAsia="zh-CN" w:bidi="hi-IN"/>
        </w:rPr>
        <w:t>о проведении</w:t>
      </w:r>
    </w:p>
    <w:p w:rsidR="00FA6CB4" w:rsidRPr="00FA6CB4" w:rsidRDefault="00FA6CB4" w:rsidP="00FA6CB4">
      <w:pPr>
        <w:spacing w:after="0" w:line="240" w:lineRule="auto"/>
        <w:jc w:val="center"/>
        <w:rPr>
          <w:rFonts w:ascii="Times New Roman" w:eastAsia="Times New Roman" w:hAnsi="Times New Roman" w:cs="Times New Roman"/>
          <w:b/>
          <w:bCs/>
          <w:lang w:eastAsia="ru-RU"/>
        </w:rPr>
      </w:pPr>
      <w:r w:rsidRPr="00FA6CB4">
        <w:rPr>
          <w:rFonts w:ascii="Times New Roman" w:eastAsia="Times New Roman" w:hAnsi="Times New Roman" w:cs="Times New Roman"/>
          <w:b/>
          <w:bCs/>
          <w:lang w:eastAsia="ru-RU"/>
        </w:rPr>
        <w:t>КОНКУРСА ПЕРЕВОДА ГАЗЕТНО-ПУБЛИЦИСТИЧЕСКИХ ТЕКСТОВ</w:t>
      </w:r>
    </w:p>
    <w:p w:rsidR="00FA6CB4" w:rsidRPr="00AB40A8" w:rsidRDefault="00FA6CB4" w:rsidP="00FA6CB4">
      <w:pPr>
        <w:spacing w:after="0" w:line="240" w:lineRule="auto"/>
        <w:jc w:val="center"/>
        <w:outlineLvl w:val="1"/>
        <w:rPr>
          <w:rFonts w:ascii="Times New Roman" w:eastAsia="Times New Roman" w:hAnsi="Times New Roman" w:cs="Times New Roman"/>
          <w:b/>
          <w:bCs/>
          <w:lang w:val="en-US" w:eastAsia="ru-RU"/>
        </w:rPr>
      </w:pPr>
      <w:r w:rsidRPr="00AB40A8">
        <w:rPr>
          <w:rFonts w:ascii="Times New Roman" w:eastAsia="Times New Roman" w:hAnsi="Times New Roman" w:cs="Times New Roman"/>
          <w:b/>
          <w:bCs/>
          <w:lang w:val="en-US" w:eastAsia="ru-RU"/>
        </w:rPr>
        <w:t>«</w:t>
      </w:r>
      <w:r w:rsidRPr="00FA6CB4">
        <w:rPr>
          <w:rFonts w:ascii="Times New Roman" w:eastAsia="Times New Roman" w:hAnsi="Times New Roman" w:cs="Times New Roman"/>
          <w:b/>
          <w:bCs/>
          <w:lang w:val="en-US" w:eastAsia="ru-RU"/>
        </w:rPr>
        <w:t>Prevention</w:t>
      </w:r>
      <w:r w:rsidRPr="00AB40A8">
        <w:rPr>
          <w:rFonts w:ascii="Times New Roman" w:eastAsia="Times New Roman" w:hAnsi="Times New Roman" w:cs="Times New Roman"/>
          <w:b/>
          <w:bCs/>
          <w:lang w:val="en-US" w:eastAsia="ru-RU"/>
        </w:rPr>
        <w:t xml:space="preserve"> </w:t>
      </w:r>
      <w:r w:rsidRPr="00FA6CB4">
        <w:rPr>
          <w:rFonts w:ascii="Times New Roman" w:eastAsia="Times New Roman" w:hAnsi="Times New Roman" w:cs="Times New Roman"/>
          <w:b/>
          <w:bCs/>
          <w:lang w:val="en-US" w:eastAsia="ru-RU"/>
        </w:rPr>
        <w:t>is</w:t>
      </w:r>
      <w:r w:rsidRPr="00AB40A8">
        <w:rPr>
          <w:rFonts w:ascii="Times New Roman" w:eastAsia="Times New Roman" w:hAnsi="Times New Roman" w:cs="Times New Roman"/>
          <w:b/>
          <w:bCs/>
          <w:lang w:val="en-US" w:eastAsia="ru-RU"/>
        </w:rPr>
        <w:t xml:space="preserve"> </w:t>
      </w:r>
      <w:proofErr w:type="gramStart"/>
      <w:r w:rsidRPr="00FA6CB4">
        <w:rPr>
          <w:rFonts w:ascii="Times New Roman" w:eastAsia="Times New Roman" w:hAnsi="Times New Roman" w:cs="Times New Roman"/>
          <w:b/>
          <w:bCs/>
          <w:lang w:val="en-US" w:eastAsia="ru-RU"/>
        </w:rPr>
        <w:t>Better</w:t>
      </w:r>
      <w:proofErr w:type="gramEnd"/>
      <w:r w:rsidRPr="00AB40A8">
        <w:rPr>
          <w:rFonts w:ascii="Times New Roman" w:eastAsia="Times New Roman" w:hAnsi="Times New Roman" w:cs="Times New Roman"/>
          <w:b/>
          <w:bCs/>
          <w:lang w:val="en-US" w:eastAsia="ru-RU"/>
        </w:rPr>
        <w:t xml:space="preserve"> </w:t>
      </w:r>
      <w:r w:rsidRPr="00FA6CB4">
        <w:rPr>
          <w:rFonts w:ascii="Times New Roman" w:eastAsia="Times New Roman" w:hAnsi="Times New Roman" w:cs="Times New Roman"/>
          <w:b/>
          <w:bCs/>
          <w:lang w:val="en-US" w:eastAsia="ru-RU"/>
        </w:rPr>
        <w:t>than</w:t>
      </w:r>
      <w:r w:rsidRPr="00AB40A8">
        <w:rPr>
          <w:rFonts w:ascii="Times New Roman" w:eastAsia="Times New Roman" w:hAnsi="Times New Roman" w:cs="Times New Roman"/>
          <w:b/>
          <w:bCs/>
          <w:lang w:val="en-US" w:eastAsia="ru-RU"/>
        </w:rPr>
        <w:t xml:space="preserve"> </w:t>
      </w:r>
      <w:r w:rsidRPr="00FA6CB4">
        <w:rPr>
          <w:rFonts w:ascii="Times New Roman" w:eastAsia="Times New Roman" w:hAnsi="Times New Roman" w:cs="Times New Roman"/>
          <w:b/>
          <w:bCs/>
          <w:lang w:val="en-US" w:eastAsia="ru-RU"/>
        </w:rPr>
        <w:t>Cure</w:t>
      </w:r>
      <w:r w:rsidRPr="00AB40A8">
        <w:rPr>
          <w:rFonts w:ascii="Times New Roman" w:eastAsia="Times New Roman" w:hAnsi="Times New Roman" w:cs="Times New Roman"/>
          <w:b/>
          <w:bCs/>
          <w:lang w:val="en-US" w:eastAsia="ru-RU"/>
        </w:rPr>
        <w:t>»</w:t>
      </w:r>
    </w:p>
    <w:p w:rsidR="00FA6CB4" w:rsidRPr="00AB40A8" w:rsidRDefault="00FA6CB4" w:rsidP="00FA6CB4">
      <w:pPr>
        <w:widowControl w:val="0"/>
        <w:suppressAutoHyphens/>
        <w:autoSpaceDE w:val="0"/>
        <w:spacing w:after="0" w:line="240" w:lineRule="auto"/>
        <w:jc w:val="center"/>
        <w:rPr>
          <w:rFonts w:ascii="Times New Roman" w:eastAsia="Times New Roman" w:hAnsi="Times New Roman" w:cs="Times New Roman"/>
          <w:b/>
          <w:sz w:val="26"/>
          <w:szCs w:val="26"/>
          <w:lang w:val="en-US" w:eastAsia="ru-RU" w:bidi="ru-RU"/>
        </w:rPr>
      </w:pPr>
    </w:p>
    <w:p w:rsidR="00FA6CB4" w:rsidRPr="00FA6CB4" w:rsidRDefault="00FA6CB4" w:rsidP="00FA6CB4">
      <w:pPr>
        <w:widowControl w:val="0"/>
        <w:suppressAutoHyphens/>
        <w:autoSpaceDE w:val="0"/>
        <w:spacing w:after="0" w:line="240" w:lineRule="auto"/>
        <w:jc w:val="center"/>
        <w:rPr>
          <w:rFonts w:ascii="Times New Roman" w:eastAsia="Times New Roman" w:hAnsi="Times New Roman" w:cs="Times New Roman"/>
          <w:b/>
          <w:sz w:val="20"/>
          <w:szCs w:val="20"/>
          <w:lang w:eastAsia="ru-RU" w:bidi="ru-RU"/>
        </w:rPr>
      </w:pPr>
      <w:r w:rsidRPr="00FA6CB4">
        <w:rPr>
          <w:rFonts w:ascii="Times New Roman" w:eastAsia="Times New Roman" w:hAnsi="Times New Roman" w:cs="Times New Roman"/>
          <w:b/>
          <w:sz w:val="20"/>
          <w:szCs w:val="20"/>
          <w:lang w:eastAsia="ru-RU" w:bidi="ru-RU"/>
        </w:rPr>
        <w:t>Уважаемые студенты!</w:t>
      </w:r>
    </w:p>
    <w:p w:rsidR="004E6E9E" w:rsidRDefault="00FA6CB4" w:rsidP="00FA6CB4">
      <w:pPr>
        <w:spacing w:after="0" w:line="240" w:lineRule="auto"/>
        <w:ind w:firstLine="709"/>
        <w:contextualSpacing/>
        <w:jc w:val="both"/>
        <w:rPr>
          <w:rFonts w:ascii="Times New Roman" w:eastAsia="Times New Roman" w:hAnsi="Times New Roman" w:cs="Times New Roman"/>
          <w:bCs/>
          <w:sz w:val="20"/>
          <w:szCs w:val="20"/>
          <w:lang w:eastAsia="ru-RU"/>
        </w:rPr>
      </w:pPr>
      <w:r w:rsidRPr="00FA6CB4">
        <w:rPr>
          <w:rFonts w:ascii="Times New Roman" w:eastAsia="Times New Roman" w:hAnsi="Times New Roman" w:cs="Times New Roman"/>
          <w:sz w:val="20"/>
          <w:szCs w:val="20"/>
          <w:lang w:eastAsia="ru-RU"/>
        </w:rPr>
        <w:t xml:space="preserve">Кафедра гуманитарных и социально-экономических дисциплин </w:t>
      </w:r>
      <w:r w:rsidR="00877F16" w:rsidRPr="003E6A49">
        <w:rPr>
          <w:rFonts w:ascii="Times New Roman" w:eastAsia="Times New Roman" w:hAnsi="Times New Roman" w:cs="Times New Roman"/>
          <w:sz w:val="20"/>
          <w:szCs w:val="20"/>
          <w:lang w:eastAsia="ru-RU"/>
        </w:rPr>
        <w:t xml:space="preserve">и Студенческое научное общество </w:t>
      </w:r>
      <w:r w:rsidRPr="00FA6CB4">
        <w:rPr>
          <w:rFonts w:ascii="Times New Roman" w:eastAsia="Times New Roman" w:hAnsi="Times New Roman" w:cs="Times New Roman"/>
          <w:sz w:val="20"/>
          <w:szCs w:val="20"/>
          <w:lang w:eastAsia="ru-RU"/>
        </w:rPr>
        <w:t xml:space="preserve">Уральского филиала ФГБОУВО «Российский государственный университет правосудия» (г. Челябинск) </w:t>
      </w:r>
      <w:r w:rsidRPr="003E6A49">
        <w:rPr>
          <w:rFonts w:ascii="Times New Roman" w:eastAsia="Times New Roman" w:hAnsi="Times New Roman" w:cs="Times New Roman"/>
          <w:sz w:val="20"/>
          <w:szCs w:val="20"/>
          <w:lang w:eastAsia="ru-RU"/>
        </w:rPr>
        <w:t xml:space="preserve">приглашают Вас к участию в </w:t>
      </w:r>
      <w:r w:rsidRPr="00FA6CB4">
        <w:rPr>
          <w:rFonts w:ascii="Times New Roman" w:eastAsia="Times New Roman" w:hAnsi="Times New Roman" w:cs="Times New Roman"/>
          <w:bCs/>
          <w:sz w:val="20"/>
          <w:szCs w:val="20"/>
          <w:lang w:eastAsia="ru-RU"/>
        </w:rPr>
        <w:t>Конкурс</w:t>
      </w:r>
      <w:r w:rsidRPr="003E6A49">
        <w:rPr>
          <w:rFonts w:ascii="Times New Roman" w:eastAsia="Times New Roman" w:hAnsi="Times New Roman" w:cs="Times New Roman"/>
          <w:bCs/>
          <w:sz w:val="20"/>
          <w:szCs w:val="20"/>
          <w:lang w:eastAsia="ru-RU"/>
        </w:rPr>
        <w:t>е</w:t>
      </w:r>
      <w:r w:rsidRPr="00FA6CB4">
        <w:rPr>
          <w:rFonts w:ascii="Times New Roman" w:eastAsia="Times New Roman" w:hAnsi="Times New Roman" w:cs="Times New Roman"/>
          <w:bCs/>
          <w:sz w:val="20"/>
          <w:szCs w:val="20"/>
          <w:lang w:eastAsia="ru-RU"/>
        </w:rPr>
        <w:t xml:space="preserve"> перевода </w:t>
      </w:r>
      <w:proofErr w:type="spellStart"/>
      <w:r w:rsidRPr="00FA6CB4">
        <w:rPr>
          <w:rFonts w:ascii="Times New Roman" w:eastAsia="Times New Roman" w:hAnsi="Times New Roman" w:cs="Times New Roman"/>
          <w:bCs/>
          <w:sz w:val="20"/>
          <w:szCs w:val="20"/>
          <w:lang w:eastAsia="ru-RU"/>
        </w:rPr>
        <w:t>газетно</w:t>
      </w:r>
      <w:proofErr w:type="spellEnd"/>
      <w:r w:rsidRPr="00FA6CB4">
        <w:rPr>
          <w:rFonts w:ascii="Times New Roman" w:eastAsia="Times New Roman" w:hAnsi="Times New Roman" w:cs="Times New Roman"/>
          <w:bCs/>
          <w:sz w:val="20"/>
          <w:szCs w:val="20"/>
          <w:lang w:eastAsia="ru-RU"/>
        </w:rPr>
        <w:t>-публицистических текстов</w:t>
      </w:r>
      <w:r w:rsidRPr="003E6A49">
        <w:rPr>
          <w:rFonts w:ascii="Times New Roman" w:eastAsia="Times New Roman" w:hAnsi="Times New Roman" w:cs="Times New Roman"/>
          <w:bCs/>
          <w:sz w:val="20"/>
          <w:szCs w:val="20"/>
          <w:lang w:eastAsia="ru-RU"/>
        </w:rPr>
        <w:t xml:space="preserve"> «</w:t>
      </w:r>
      <w:r w:rsidRPr="003E6A49">
        <w:rPr>
          <w:rFonts w:ascii="Times New Roman" w:eastAsia="Times New Roman" w:hAnsi="Times New Roman" w:cs="Times New Roman"/>
          <w:bCs/>
          <w:sz w:val="20"/>
          <w:szCs w:val="20"/>
          <w:lang w:val="en-US" w:eastAsia="ru-RU"/>
        </w:rPr>
        <w:t>Prevention</w:t>
      </w:r>
      <w:r w:rsidRPr="003E6A49">
        <w:rPr>
          <w:rFonts w:ascii="Times New Roman" w:eastAsia="Times New Roman" w:hAnsi="Times New Roman" w:cs="Times New Roman"/>
          <w:bCs/>
          <w:sz w:val="20"/>
          <w:szCs w:val="20"/>
          <w:lang w:eastAsia="ru-RU"/>
        </w:rPr>
        <w:t xml:space="preserve"> </w:t>
      </w:r>
      <w:r w:rsidRPr="003E6A49">
        <w:rPr>
          <w:rFonts w:ascii="Times New Roman" w:eastAsia="Times New Roman" w:hAnsi="Times New Roman" w:cs="Times New Roman"/>
          <w:bCs/>
          <w:sz w:val="20"/>
          <w:szCs w:val="20"/>
          <w:lang w:val="en-US" w:eastAsia="ru-RU"/>
        </w:rPr>
        <w:t>is</w:t>
      </w:r>
      <w:r w:rsidRPr="003E6A49">
        <w:rPr>
          <w:rFonts w:ascii="Times New Roman" w:eastAsia="Times New Roman" w:hAnsi="Times New Roman" w:cs="Times New Roman"/>
          <w:bCs/>
          <w:sz w:val="20"/>
          <w:szCs w:val="20"/>
          <w:lang w:eastAsia="ru-RU"/>
        </w:rPr>
        <w:t xml:space="preserve"> </w:t>
      </w:r>
      <w:r w:rsidRPr="003E6A49">
        <w:rPr>
          <w:rFonts w:ascii="Times New Roman" w:eastAsia="Times New Roman" w:hAnsi="Times New Roman" w:cs="Times New Roman"/>
          <w:bCs/>
          <w:sz w:val="20"/>
          <w:szCs w:val="20"/>
          <w:lang w:val="en-US" w:eastAsia="ru-RU"/>
        </w:rPr>
        <w:t>Better</w:t>
      </w:r>
      <w:r w:rsidRPr="003E6A49">
        <w:rPr>
          <w:rFonts w:ascii="Times New Roman" w:eastAsia="Times New Roman" w:hAnsi="Times New Roman" w:cs="Times New Roman"/>
          <w:bCs/>
          <w:sz w:val="20"/>
          <w:szCs w:val="20"/>
          <w:lang w:eastAsia="ru-RU"/>
        </w:rPr>
        <w:t xml:space="preserve"> </w:t>
      </w:r>
      <w:r w:rsidRPr="003E6A49">
        <w:rPr>
          <w:rFonts w:ascii="Times New Roman" w:eastAsia="Times New Roman" w:hAnsi="Times New Roman" w:cs="Times New Roman"/>
          <w:bCs/>
          <w:sz w:val="20"/>
          <w:szCs w:val="20"/>
          <w:lang w:val="en-US" w:eastAsia="ru-RU"/>
        </w:rPr>
        <w:t>than</w:t>
      </w:r>
      <w:r w:rsidRPr="003E6A49">
        <w:rPr>
          <w:rFonts w:ascii="Times New Roman" w:eastAsia="Times New Roman" w:hAnsi="Times New Roman" w:cs="Times New Roman"/>
          <w:bCs/>
          <w:sz w:val="20"/>
          <w:szCs w:val="20"/>
          <w:lang w:eastAsia="ru-RU"/>
        </w:rPr>
        <w:t xml:space="preserve"> </w:t>
      </w:r>
      <w:r w:rsidRPr="003E6A49">
        <w:rPr>
          <w:rFonts w:ascii="Times New Roman" w:eastAsia="Times New Roman" w:hAnsi="Times New Roman" w:cs="Times New Roman"/>
          <w:bCs/>
          <w:sz w:val="20"/>
          <w:szCs w:val="20"/>
          <w:lang w:val="en-US" w:eastAsia="ru-RU"/>
        </w:rPr>
        <w:t>Cure</w:t>
      </w:r>
      <w:r w:rsidRPr="003E6A49">
        <w:rPr>
          <w:rFonts w:ascii="Times New Roman" w:eastAsia="Times New Roman" w:hAnsi="Times New Roman" w:cs="Times New Roman"/>
          <w:bCs/>
          <w:sz w:val="20"/>
          <w:szCs w:val="20"/>
          <w:lang w:eastAsia="ru-RU"/>
        </w:rPr>
        <w:t>».</w:t>
      </w:r>
    </w:p>
    <w:p w:rsidR="00FA6CB4" w:rsidRPr="003E6A49" w:rsidRDefault="00FA6CB4" w:rsidP="00FA6CB4">
      <w:pPr>
        <w:spacing w:after="0" w:line="240" w:lineRule="auto"/>
        <w:ind w:firstLine="709"/>
        <w:contextualSpacing/>
        <w:jc w:val="both"/>
        <w:rPr>
          <w:rStyle w:val="a3"/>
          <w:rFonts w:ascii="Times New Roman" w:hAnsi="Times New Roman" w:cs="Times New Roman"/>
          <w:b w:val="0"/>
          <w:sz w:val="20"/>
          <w:szCs w:val="20"/>
        </w:rPr>
      </w:pPr>
      <w:r w:rsidRPr="00FA6CB4">
        <w:rPr>
          <w:rFonts w:ascii="Times New Roman" w:eastAsia="Calibri" w:hAnsi="Times New Roman" w:cs="Times New Roman"/>
          <w:sz w:val="20"/>
          <w:szCs w:val="20"/>
          <w:u w:val="single"/>
        </w:rPr>
        <w:t>Цель</w:t>
      </w:r>
      <w:r w:rsidRPr="00FA6CB4">
        <w:rPr>
          <w:rFonts w:ascii="Times New Roman" w:eastAsia="Calibri" w:hAnsi="Times New Roman" w:cs="Times New Roman"/>
          <w:sz w:val="20"/>
          <w:szCs w:val="20"/>
        </w:rPr>
        <w:t>:</w:t>
      </w:r>
      <w:r w:rsidRPr="00FA6CB4">
        <w:rPr>
          <w:rFonts w:ascii="Times New Roman" w:eastAsia="Times New Roman" w:hAnsi="Times New Roman" w:cs="Times New Roman"/>
          <w:sz w:val="20"/>
          <w:szCs w:val="20"/>
          <w:lang w:eastAsia="ru-RU"/>
        </w:rPr>
        <w:t xml:space="preserve"> </w:t>
      </w:r>
      <w:r w:rsidR="009E261A" w:rsidRPr="003E6A49">
        <w:rPr>
          <w:rStyle w:val="a3"/>
          <w:rFonts w:ascii="Times New Roman" w:hAnsi="Times New Roman" w:cs="Times New Roman"/>
          <w:b w:val="0"/>
          <w:sz w:val="20"/>
          <w:szCs w:val="20"/>
        </w:rPr>
        <w:t>формирование</w:t>
      </w:r>
      <w:r w:rsidR="0050343C" w:rsidRPr="003E6A49">
        <w:rPr>
          <w:rStyle w:val="a3"/>
          <w:rFonts w:ascii="Times New Roman" w:hAnsi="Times New Roman" w:cs="Times New Roman"/>
          <w:b w:val="0"/>
          <w:sz w:val="20"/>
          <w:szCs w:val="20"/>
        </w:rPr>
        <w:t xml:space="preserve">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r w:rsidR="003E6A49" w:rsidRPr="003E6A49">
        <w:rPr>
          <w:rStyle w:val="a3"/>
          <w:rFonts w:ascii="Times New Roman" w:hAnsi="Times New Roman" w:cs="Times New Roman"/>
          <w:b w:val="0"/>
          <w:sz w:val="20"/>
          <w:szCs w:val="20"/>
        </w:rPr>
        <w:t>развитие</w:t>
      </w:r>
      <w:r w:rsidR="0050343C" w:rsidRPr="003E6A49">
        <w:rPr>
          <w:rStyle w:val="a3"/>
          <w:rFonts w:ascii="Times New Roman" w:hAnsi="Times New Roman" w:cs="Times New Roman"/>
          <w:b w:val="0"/>
          <w:sz w:val="20"/>
          <w:szCs w:val="20"/>
        </w:rPr>
        <w:t xml:space="preserve"> интереса к научно-исследовательской деятельности.</w:t>
      </w:r>
    </w:p>
    <w:p w:rsidR="0050343C" w:rsidRPr="003E6A49" w:rsidRDefault="0050343C" w:rsidP="00FA6CB4">
      <w:pPr>
        <w:spacing w:after="0" w:line="240" w:lineRule="auto"/>
        <w:ind w:firstLine="709"/>
        <w:jc w:val="both"/>
        <w:rPr>
          <w:rFonts w:ascii="Times New Roman" w:hAnsi="Times New Roman" w:cs="Times New Roman"/>
          <w:sz w:val="20"/>
          <w:szCs w:val="20"/>
        </w:rPr>
      </w:pPr>
      <w:r w:rsidRPr="003E6A49">
        <w:rPr>
          <w:rStyle w:val="a3"/>
          <w:rFonts w:ascii="Times New Roman" w:hAnsi="Times New Roman" w:cs="Times New Roman"/>
          <w:b w:val="0"/>
          <w:sz w:val="20"/>
          <w:szCs w:val="20"/>
          <w:u w:val="single"/>
        </w:rPr>
        <w:t>Тексты для перевода</w:t>
      </w:r>
      <w:r w:rsidRPr="003E6A49">
        <w:rPr>
          <w:rStyle w:val="a3"/>
          <w:rFonts w:ascii="Times New Roman" w:hAnsi="Times New Roman" w:cs="Times New Roman"/>
          <w:b w:val="0"/>
          <w:sz w:val="20"/>
          <w:szCs w:val="20"/>
        </w:rPr>
        <w:t xml:space="preserve"> отобраны из </w:t>
      </w:r>
      <w:r w:rsidR="008E5B83" w:rsidRPr="003E6A49">
        <w:rPr>
          <w:rStyle w:val="a3"/>
          <w:rFonts w:ascii="Times New Roman" w:hAnsi="Times New Roman" w:cs="Times New Roman"/>
          <w:b w:val="0"/>
          <w:sz w:val="20"/>
          <w:szCs w:val="20"/>
        </w:rPr>
        <w:t>так называемой качественной прессы (</w:t>
      </w:r>
      <w:r w:rsidR="003E6A49" w:rsidRPr="003E6A49">
        <w:rPr>
          <w:rStyle w:val="a3"/>
          <w:rFonts w:ascii="Times New Roman" w:hAnsi="Times New Roman" w:cs="Times New Roman"/>
          <w:b w:val="0"/>
          <w:sz w:val="20"/>
          <w:szCs w:val="20"/>
        </w:rPr>
        <w:t xml:space="preserve">или </w:t>
      </w:r>
      <w:r w:rsidR="008E5B83" w:rsidRPr="003E6A49">
        <w:rPr>
          <w:rFonts w:ascii="Times New Roman" w:hAnsi="Times New Roman" w:cs="Times New Roman"/>
          <w:sz w:val="20"/>
          <w:szCs w:val="20"/>
        </w:rPr>
        <w:t>прессы мнений для интеллектуальной части общества)</w:t>
      </w:r>
      <w:r w:rsidR="008E5B83" w:rsidRPr="003E6A49">
        <w:rPr>
          <w:rStyle w:val="a7"/>
          <w:rFonts w:ascii="Times New Roman" w:hAnsi="Times New Roman" w:cs="Times New Roman"/>
          <w:sz w:val="20"/>
          <w:szCs w:val="20"/>
        </w:rPr>
        <w:footnoteReference w:customMarkFollows="1" w:id="1"/>
        <w:sym w:font="Symbol" w:char="F0B7"/>
      </w:r>
      <w:r w:rsidR="004F22B3" w:rsidRPr="003E6A49">
        <w:rPr>
          <w:rFonts w:ascii="Times New Roman" w:hAnsi="Times New Roman" w:cs="Times New Roman"/>
          <w:sz w:val="20"/>
          <w:szCs w:val="20"/>
        </w:rPr>
        <w:t xml:space="preserve"> </w:t>
      </w:r>
      <w:r w:rsidR="00481C55" w:rsidRPr="003E6A49">
        <w:rPr>
          <w:rFonts w:ascii="Times New Roman" w:hAnsi="Times New Roman" w:cs="Times New Roman"/>
          <w:sz w:val="20"/>
          <w:szCs w:val="20"/>
        </w:rPr>
        <w:t xml:space="preserve">− </w:t>
      </w:r>
      <w:r w:rsidR="004F22B3" w:rsidRPr="003E6A49">
        <w:rPr>
          <w:rFonts w:ascii="Times New Roman" w:hAnsi="Times New Roman" w:cs="Times New Roman"/>
          <w:sz w:val="20"/>
          <w:szCs w:val="20"/>
        </w:rPr>
        <w:t xml:space="preserve">британской газеты </w:t>
      </w:r>
      <w:r w:rsidR="00725F83">
        <w:rPr>
          <w:rFonts w:ascii="Times New Roman" w:hAnsi="Times New Roman" w:cs="Times New Roman"/>
          <w:sz w:val="20"/>
          <w:szCs w:val="20"/>
        </w:rPr>
        <w:t>«</w:t>
      </w:r>
      <w:r w:rsidR="004F22B3" w:rsidRPr="003E6A49">
        <w:rPr>
          <w:rFonts w:ascii="Times New Roman" w:hAnsi="Times New Roman" w:cs="Times New Roman"/>
          <w:sz w:val="20"/>
          <w:szCs w:val="20"/>
          <w:lang w:val="en-US"/>
        </w:rPr>
        <w:t>The</w:t>
      </w:r>
      <w:r w:rsidR="004F22B3" w:rsidRPr="003E6A49">
        <w:rPr>
          <w:rFonts w:ascii="Times New Roman" w:hAnsi="Times New Roman" w:cs="Times New Roman"/>
          <w:sz w:val="20"/>
          <w:szCs w:val="20"/>
        </w:rPr>
        <w:t xml:space="preserve"> </w:t>
      </w:r>
      <w:r w:rsidR="00481C55" w:rsidRPr="003E6A49">
        <w:rPr>
          <w:rFonts w:ascii="Times New Roman" w:hAnsi="Times New Roman" w:cs="Times New Roman"/>
          <w:sz w:val="20"/>
          <w:szCs w:val="20"/>
          <w:lang w:val="en-US"/>
        </w:rPr>
        <w:t>Guardian</w:t>
      </w:r>
      <w:r w:rsidR="00725F83">
        <w:rPr>
          <w:rFonts w:ascii="Times New Roman" w:hAnsi="Times New Roman" w:cs="Times New Roman"/>
          <w:sz w:val="20"/>
          <w:szCs w:val="20"/>
        </w:rPr>
        <w:t>»</w:t>
      </w:r>
      <w:r w:rsidR="004F22B3" w:rsidRPr="003E6A49">
        <w:rPr>
          <w:rFonts w:ascii="Times New Roman" w:hAnsi="Times New Roman" w:cs="Times New Roman"/>
          <w:sz w:val="20"/>
          <w:szCs w:val="20"/>
        </w:rPr>
        <w:t xml:space="preserve"> и </w:t>
      </w:r>
      <w:r w:rsidR="00481C55" w:rsidRPr="003E6A49">
        <w:rPr>
          <w:rFonts w:ascii="Times New Roman" w:hAnsi="Times New Roman" w:cs="Times New Roman"/>
          <w:sz w:val="20"/>
          <w:szCs w:val="20"/>
        </w:rPr>
        <w:t xml:space="preserve">российской </w:t>
      </w:r>
      <w:r w:rsidR="004F22B3" w:rsidRPr="003E6A49">
        <w:rPr>
          <w:rFonts w:ascii="Times New Roman" w:hAnsi="Times New Roman" w:cs="Times New Roman"/>
          <w:sz w:val="20"/>
          <w:szCs w:val="20"/>
        </w:rPr>
        <w:t>газеты Фонда развития правовой культуры Федеральной нотариальной палаты «Право каждого».</w:t>
      </w:r>
    </w:p>
    <w:p w:rsidR="00481C55" w:rsidRPr="00481C55" w:rsidRDefault="00481C55" w:rsidP="00481C55">
      <w:pPr>
        <w:spacing w:after="0" w:line="240" w:lineRule="auto"/>
        <w:ind w:firstLine="709"/>
        <w:jc w:val="both"/>
        <w:rPr>
          <w:rFonts w:ascii="Times New Roman" w:eastAsia="Times New Roman" w:hAnsi="Times New Roman" w:cs="Times New Roman"/>
          <w:sz w:val="20"/>
          <w:szCs w:val="20"/>
          <w:lang w:eastAsia="ru-RU"/>
        </w:rPr>
      </w:pPr>
      <w:r w:rsidRPr="003E6A49">
        <w:rPr>
          <w:rFonts w:ascii="Times New Roman" w:hAnsi="Times New Roman" w:cs="Times New Roman"/>
          <w:sz w:val="20"/>
          <w:szCs w:val="20"/>
        </w:rPr>
        <w:t xml:space="preserve">В </w:t>
      </w:r>
      <w:r w:rsidR="00B0667E">
        <w:rPr>
          <w:rFonts w:ascii="Times New Roman" w:eastAsia="Times New Roman" w:hAnsi="Times New Roman" w:cs="Times New Roman"/>
          <w:sz w:val="20"/>
          <w:szCs w:val="20"/>
          <w:lang w:eastAsia="ru-RU"/>
        </w:rPr>
        <w:t>рамках К</w:t>
      </w:r>
      <w:r w:rsidRPr="00481C55">
        <w:rPr>
          <w:rFonts w:ascii="Times New Roman" w:eastAsia="Times New Roman" w:hAnsi="Times New Roman" w:cs="Times New Roman"/>
          <w:sz w:val="20"/>
          <w:szCs w:val="20"/>
          <w:lang w:eastAsia="ru-RU"/>
        </w:rPr>
        <w:t xml:space="preserve">онкурса </w:t>
      </w:r>
      <w:r w:rsidR="003E6A49" w:rsidRPr="003E6A49">
        <w:rPr>
          <w:rFonts w:ascii="Times New Roman" w:eastAsia="Times New Roman" w:hAnsi="Times New Roman" w:cs="Times New Roman"/>
          <w:sz w:val="20"/>
          <w:szCs w:val="20"/>
          <w:lang w:eastAsia="ru-RU"/>
        </w:rPr>
        <w:t xml:space="preserve">перевода </w:t>
      </w:r>
      <w:r w:rsidRPr="00481C55">
        <w:rPr>
          <w:rFonts w:ascii="Times New Roman" w:eastAsia="Times New Roman" w:hAnsi="Times New Roman" w:cs="Times New Roman"/>
          <w:sz w:val="20"/>
          <w:szCs w:val="20"/>
          <w:lang w:eastAsia="ru-RU"/>
        </w:rPr>
        <w:t xml:space="preserve">планируется </w:t>
      </w:r>
      <w:r w:rsidRPr="00481C55">
        <w:rPr>
          <w:rFonts w:ascii="Times New Roman" w:eastAsia="Times New Roman" w:hAnsi="Times New Roman" w:cs="Times New Roman"/>
          <w:bCs/>
          <w:sz w:val="20"/>
          <w:szCs w:val="20"/>
          <w:lang w:eastAsia="ru-RU"/>
        </w:rPr>
        <w:t xml:space="preserve">проведение </w:t>
      </w:r>
      <w:r w:rsidR="00AB40A8">
        <w:rPr>
          <w:rFonts w:ascii="Times New Roman" w:eastAsia="Times New Roman" w:hAnsi="Times New Roman" w:cs="Times New Roman"/>
          <w:bCs/>
          <w:sz w:val="20"/>
          <w:szCs w:val="20"/>
          <w:u w:val="single"/>
          <w:lang w:eastAsia="ru-RU"/>
        </w:rPr>
        <w:t>онлайн опросов</w:t>
      </w:r>
      <w:r w:rsidRPr="00481C55">
        <w:rPr>
          <w:rFonts w:ascii="Times New Roman" w:eastAsia="Times New Roman" w:hAnsi="Times New Roman" w:cs="Times New Roman"/>
          <w:sz w:val="20"/>
          <w:szCs w:val="20"/>
          <w:lang w:eastAsia="ru-RU"/>
        </w:rPr>
        <w:t xml:space="preserve"> на знание идиоматики, синонимики, терминологии права, </w:t>
      </w:r>
      <w:proofErr w:type="spellStart"/>
      <w:r w:rsidRPr="00481C55">
        <w:rPr>
          <w:rFonts w:ascii="Times New Roman" w:eastAsia="Times New Roman" w:hAnsi="Times New Roman" w:cs="Times New Roman"/>
          <w:sz w:val="20"/>
          <w:szCs w:val="20"/>
          <w:lang w:eastAsia="ru-RU"/>
        </w:rPr>
        <w:t>безэквивалентной</w:t>
      </w:r>
      <w:proofErr w:type="spellEnd"/>
      <w:r w:rsidRPr="00481C55">
        <w:rPr>
          <w:rFonts w:ascii="Times New Roman" w:eastAsia="Times New Roman" w:hAnsi="Times New Roman" w:cs="Times New Roman"/>
          <w:sz w:val="20"/>
          <w:szCs w:val="20"/>
          <w:lang w:eastAsia="ru-RU"/>
        </w:rPr>
        <w:t xml:space="preserve"> лексики, отражающей реалии англоговорящих стран, и др. Опросы будут обновляться каждые пять дней:</w:t>
      </w:r>
      <w:r w:rsidRPr="003E6A49">
        <w:rPr>
          <w:rFonts w:ascii="Times New Roman" w:eastAsia="Times New Roman" w:hAnsi="Times New Roman" w:cs="Times New Roman"/>
          <w:sz w:val="20"/>
          <w:szCs w:val="20"/>
          <w:lang w:eastAsia="ru-RU"/>
        </w:rPr>
        <w:t xml:space="preserve"> </w:t>
      </w:r>
      <w:r w:rsidRPr="00481C55">
        <w:rPr>
          <w:rFonts w:ascii="Times New Roman" w:eastAsia="Times New Roman" w:hAnsi="Times New Roman" w:cs="Times New Roman"/>
          <w:bCs/>
          <w:sz w:val="20"/>
          <w:szCs w:val="20"/>
          <w:lang w:eastAsia="ru-RU"/>
        </w:rPr>
        <w:t>10.03.2018;</w:t>
      </w:r>
      <w:r w:rsidRPr="003E6A49">
        <w:rPr>
          <w:rFonts w:ascii="Times New Roman" w:eastAsia="Times New Roman" w:hAnsi="Times New Roman" w:cs="Times New Roman"/>
          <w:bCs/>
          <w:sz w:val="20"/>
          <w:szCs w:val="20"/>
          <w:lang w:eastAsia="ru-RU"/>
        </w:rPr>
        <w:t xml:space="preserve"> </w:t>
      </w:r>
      <w:r w:rsidRPr="00481C55">
        <w:rPr>
          <w:rFonts w:ascii="Times New Roman" w:eastAsia="Times New Roman" w:hAnsi="Times New Roman" w:cs="Times New Roman"/>
          <w:bCs/>
          <w:sz w:val="20"/>
          <w:szCs w:val="20"/>
          <w:lang w:eastAsia="ru-RU"/>
        </w:rPr>
        <w:t>15.03.2018; 20.03.2018; 25.03.2018; 30.03.2018; 04.04.2018.</w:t>
      </w:r>
    </w:p>
    <w:p w:rsidR="0050343C" w:rsidRPr="00FA6CB4" w:rsidRDefault="0050343C" w:rsidP="00FA6CB4">
      <w:pPr>
        <w:spacing w:after="0" w:line="240" w:lineRule="auto"/>
        <w:ind w:firstLine="709"/>
        <w:jc w:val="both"/>
        <w:rPr>
          <w:rFonts w:ascii="Times New Roman" w:eastAsia="Calibri" w:hAnsi="Times New Roman" w:cs="Times New Roman"/>
          <w:b/>
          <w:sz w:val="20"/>
          <w:szCs w:val="20"/>
        </w:rPr>
      </w:pPr>
      <w:r w:rsidRPr="003E6A49">
        <w:rPr>
          <w:rStyle w:val="a3"/>
          <w:rFonts w:ascii="Times New Roman" w:hAnsi="Times New Roman" w:cs="Times New Roman"/>
          <w:b w:val="0"/>
          <w:sz w:val="20"/>
          <w:szCs w:val="20"/>
        </w:rPr>
        <w:t xml:space="preserve">Информация доступна на </w:t>
      </w:r>
      <w:r w:rsidRPr="003E6A49">
        <w:rPr>
          <w:rStyle w:val="a3"/>
          <w:rFonts w:ascii="Times New Roman" w:hAnsi="Times New Roman" w:cs="Times New Roman"/>
          <w:b w:val="0"/>
          <w:sz w:val="20"/>
          <w:szCs w:val="20"/>
          <w:u w:val="single"/>
        </w:rPr>
        <w:t>официальном сайте конкурса</w:t>
      </w:r>
      <w:r w:rsidRPr="003E6A49">
        <w:rPr>
          <w:rStyle w:val="a3"/>
          <w:rFonts w:ascii="Times New Roman" w:hAnsi="Times New Roman" w:cs="Times New Roman"/>
          <w:b w:val="0"/>
          <w:sz w:val="20"/>
          <w:szCs w:val="20"/>
        </w:rPr>
        <w:t xml:space="preserve"> </w:t>
      </w:r>
      <w:hyperlink r:id="rId8" w:history="1">
        <w:r w:rsidRPr="003E6A49">
          <w:rPr>
            <w:rStyle w:val="a4"/>
            <w:rFonts w:ascii="Times New Roman" w:hAnsi="Times New Roman" w:cs="Times New Roman"/>
            <w:sz w:val="20"/>
            <w:szCs w:val="20"/>
          </w:rPr>
          <w:t>http://ufrgup-contests.ucoz.site/</w:t>
        </w:r>
      </w:hyperlink>
      <w:r w:rsidRPr="003E6A49">
        <w:rPr>
          <w:rStyle w:val="a3"/>
          <w:rFonts w:ascii="Times New Roman" w:hAnsi="Times New Roman" w:cs="Times New Roman"/>
          <w:b w:val="0"/>
          <w:sz w:val="20"/>
          <w:szCs w:val="20"/>
        </w:rPr>
        <w:t xml:space="preserve"> </w:t>
      </w:r>
    </w:p>
    <w:p w:rsidR="00FA6CB4" w:rsidRPr="003E6A49" w:rsidRDefault="00FA6CB4" w:rsidP="00FA6CB4">
      <w:pPr>
        <w:spacing w:after="0" w:line="240" w:lineRule="auto"/>
        <w:ind w:firstLine="709"/>
        <w:jc w:val="both"/>
        <w:rPr>
          <w:rFonts w:ascii="Times New Roman" w:eastAsia="Times New Roman" w:hAnsi="Times New Roman" w:cs="Times New Roman"/>
          <w:sz w:val="20"/>
          <w:szCs w:val="20"/>
          <w:lang w:eastAsia="ru-RU"/>
        </w:rPr>
      </w:pPr>
    </w:p>
    <w:p w:rsidR="00B14757" w:rsidRPr="006351B2" w:rsidRDefault="00B14757" w:rsidP="00FA6CB4">
      <w:pPr>
        <w:spacing w:after="0" w:line="240" w:lineRule="auto"/>
        <w:ind w:firstLine="709"/>
        <w:jc w:val="both"/>
        <w:rPr>
          <w:rFonts w:ascii="Times New Roman" w:hAnsi="Times New Roman" w:cs="Times New Roman"/>
          <w:sz w:val="20"/>
          <w:szCs w:val="20"/>
        </w:rPr>
      </w:pPr>
      <w:r w:rsidRPr="006351B2">
        <w:rPr>
          <w:rFonts w:ascii="Times New Roman" w:eastAsia="Times New Roman" w:hAnsi="Times New Roman" w:cs="Times New Roman"/>
          <w:sz w:val="20"/>
          <w:szCs w:val="20"/>
          <w:lang w:eastAsia="ru-RU"/>
        </w:rPr>
        <w:t>1. </w:t>
      </w:r>
      <w:r w:rsidR="00FA6CB4" w:rsidRPr="00FA6CB4">
        <w:rPr>
          <w:rFonts w:ascii="Times New Roman" w:eastAsia="Times New Roman" w:hAnsi="Times New Roman" w:cs="Times New Roman"/>
          <w:sz w:val="20"/>
          <w:szCs w:val="20"/>
          <w:lang w:eastAsia="ru-RU"/>
        </w:rPr>
        <w:t xml:space="preserve">Для участия в конкурсе необходимо </w:t>
      </w:r>
      <w:r w:rsidRPr="006351B2">
        <w:rPr>
          <w:rFonts w:ascii="Times New Roman" w:eastAsia="Times New Roman" w:hAnsi="Times New Roman" w:cs="Times New Roman"/>
          <w:sz w:val="20"/>
          <w:szCs w:val="20"/>
          <w:lang w:eastAsia="ru-RU"/>
        </w:rPr>
        <w:t>заполнить заявку</w:t>
      </w:r>
      <w:r w:rsidRPr="006351B2">
        <w:rPr>
          <w:rFonts w:ascii="Times New Roman" w:hAnsi="Times New Roman" w:cs="Times New Roman"/>
          <w:bCs/>
          <w:sz w:val="20"/>
          <w:szCs w:val="20"/>
        </w:rPr>
        <w:t xml:space="preserve"> (</w:t>
      </w:r>
      <w:r w:rsidRPr="006351B2">
        <w:rPr>
          <w:rFonts w:ascii="Times New Roman" w:hAnsi="Times New Roman" w:cs="Times New Roman"/>
          <w:bCs/>
          <w:sz w:val="20"/>
          <w:szCs w:val="20"/>
          <w:lang w:val="en-US"/>
        </w:rPr>
        <w:t>Registration</w:t>
      </w:r>
      <w:r w:rsidRPr="006351B2">
        <w:rPr>
          <w:rFonts w:ascii="Times New Roman" w:hAnsi="Times New Roman" w:cs="Times New Roman"/>
          <w:bCs/>
          <w:sz w:val="20"/>
          <w:szCs w:val="20"/>
        </w:rPr>
        <w:t xml:space="preserve"> </w:t>
      </w:r>
      <w:r w:rsidRPr="006351B2">
        <w:rPr>
          <w:rFonts w:ascii="Times New Roman" w:hAnsi="Times New Roman" w:cs="Times New Roman"/>
          <w:bCs/>
          <w:sz w:val="20"/>
          <w:szCs w:val="20"/>
          <w:lang w:val="en-US"/>
        </w:rPr>
        <w:t>Form</w:t>
      </w:r>
      <w:r w:rsidRPr="006351B2">
        <w:rPr>
          <w:rFonts w:ascii="Times New Roman" w:hAnsi="Times New Roman" w:cs="Times New Roman"/>
          <w:bCs/>
          <w:sz w:val="20"/>
          <w:szCs w:val="20"/>
        </w:rPr>
        <w:t>) на сайте</w:t>
      </w:r>
      <w:r w:rsidRPr="006351B2">
        <w:rPr>
          <w:rFonts w:ascii="Times New Roman" w:hAnsi="Times New Roman" w:cs="Times New Roman"/>
          <w:bCs/>
          <w:color w:val="0070C0"/>
          <w:sz w:val="20"/>
          <w:szCs w:val="20"/>
        </w:rPr>
        <w:t xml:space="preserve"> </w:t>
      </w:r>
      <w:hyperlink r:id="rId9" w:history="1">
        <w:r w:rsidRPr="006351B2">
          <w:rPr>
            <w:rStyle w:val="a4"/>
            <w:rFonts w:ascii="Times New Roman" w:hAnsi="Times New Roman" w:cs="Times New Roman"/>
            <w:sz w:val="20"/>
            <w:szCs w:val="20"/>
          </w:rPr>
          <w:t>http://ufrgup-contests.ucoz.site/</w:t>
        </w:r>
      </w:hyperlink>
      <w:r w:rsidRPr="006351B2">
        <w:rPr>
          <w:rStyle w:val="a3"/>
          <w:rFonts w:ascii="Times New Roman" w:hAnsi="Times New Roman" w:cs="Times New Roman"/>
          <w:b w:val="0"/>
          <w:sz w:val="20"/>
          <w:szCs w:val="20"/>
        </w:rPr>
        <w:t xml:space="preserve"> или </w:t>
      </w:r>
      <w:r w:rsidRPr="006351B2">
        <w:rPr>
          <w:rFonts w:ascii="Times New Roman" w:hAnsi="Times New Roman" w:cs="Times New Roman"/>
          <w:sz w:val="20"/>
          <w:szCs w:val="20"/>
        </w:rPr>
        <w:t xml:space="preserve">прислать ее на электронный адрес </w:t>
      </w:r>
      <w:hyperlink r:id="rId10" w:history="1">
        <w:r w:rsidRPr="006351B2">
          <w:rPr>
            <w:rStyle w:val="a4"/>
            <w:rFonts w:ascii="Times New Roman" w:eastAsia="Times New Roman" w:hAnsi="Times New Roman" w:cs="Times New Roman"/>
            <w:iCs/>
            <w:sz w:val="20"/>
            <w:szCs w:val="20"/>
            <w:lang w:eastAsia="ru-RU"/>
          </w:rPr>
          <w:t>olympiad.ufrgup@mail.ru</w:t>
        </w:r>
      </w:hyperlink>
      <w:r w:rsidRPr="006351B2">
        <w:rPr>
          <w:rFonts w:ascii="Times New Roman" w:hAnsi="Times New Roman" w:cs="Times New Roman"/>
          <w:sz w:val="20"/>
          <w:szCs w:val="20"/>
        </w:rPr>
        <w:t xml:space="preserve"> в срок </w:t>
      </w:r>
      <w:r w:rsidRPr="00FA6CB4">
        <w:rPr>
          <w:rFonts w:ascii="Times New Roman" w:eastAsia="Times New Roman" w:hAnsi="Times New Roman" w:cs="Times New Roman"/>
          <w:sz w:val="20"/>
          <w:szCs w:val="20"/>
          <w:u w:val="single"/>
          <w:lang w:eastAsia="ru-RU"/>
        </w:rPr>
        <w:t xml:space="preserve">с 10 </w:t>
      </w:r>
      <w:r w:rsidRPr="00FA6CB4">
        <w:rPr>
          <w:rFonts w:ascii="Times New Roman" w:eastAsia="Times New Roman" w:hAnsi="Times New Roman" w:cs="Times New Roman"/>
          <w:bCs/>
          <w:sz w:val="20"/>
          <w:szCs w:val="20"/>
          <w:u w:val="single"/>
          <w:lang w:eastAsia="ru-RU"/>
        </w:rPr>
        <w:t>по 31 марта 201</w:t>
      </w:r>
      <w:r w:rsidRPr="006351B2">
        <w:rPr>
          <w:rFonts w:ascii="Times New Roman" w:eastAsia="Times New Roman" w:hAnsi="Times New Roman" w:cs="Times New Roman"/>
          <w:bCs/>
          <w:sz w:val="20"/>
          <w:szCs w:val="20"/>
          <w:u w:val="single"/>
          <w:lang w:eastAsia="ru-RU"/>
        </w:rPr>
        <w:t>8</w:t>
      </w:r>
      <w:r w:rsidRPr="00FA6CB4">
        <w:rPr>
          <w:rFonts w:ascii="Times New Roman" w:eastAsia="Times New Roman" w:hAnsi="Times New Roman" w:cs="Times New Roman"/>
          <w:bCs/>
          <w:sz w:val="20"/>
          <w:szCs w:val="20"/>
          <w:u w:val="single"/>
          <w:lang w:eastAsia="ru-RU"/>
        </w:rPr>
        <w:t xml:space="preserve"> года</w:t>
      </w:r>
      <w:r w:rsidRPr="006351B2">
        <w:rPr>
          <w:rFonts w:ascii="Times New Roman" w:eastAsia="Times New Roman" w:hAnsi="Times New Roman" w:cs="Times New Roman"/>
          <w:sz w:val="20"/>
          <w:szCs w:val="20"/>
          <w:lang w:eastAsia="ru-RU"/>
        </w:rPr>
        <w:t xml:space="preserve"> (включительно)</w:t>
      </w:r>
      <w:r w:rsidR="003E6A49" w:rsidRPr="006351B2">
        <w:rPr>
          <w:rFonts w:ascii="Times New Roman" w:eastAsia="Times New Roman" w:hAnsi="Times New Roman" w:cs="Times New Roman"/>
          <w:sz w:val="20"/>
          <w:szCs w:val="20"/>
          <w:lang w:eastAsia="ru-RU"/>
        </w:rPr>
        <w:t xml:space="preserve"> </w:t>
      </w:r>
      <w:r w:rsidR="003E6A49" w:rsidRPr="00D77682">
        <w:rPr>
          <w:rFonts w:ascii="Times New Roman" w:eastAsia="Times New Roman" w:hAnsi="Times New Roman" w:cs="Times New Roman"/>
          <w:b/>
          <w:sz w:val="20"/>
          <w:szCs w:val="20"/>
          <w:lang w:eastAsia="ru-RU"/>
        </w:rPr>
        <w:t>(Приложение 4)</w:t>
      </w:r>
      <w:r w:rsidRPr="006351B2">
        <w:rPr>
          <w:rFonts w:ascii="Times New Roman" w:eastAsia="Times New Roman" w:hAnsi="Times New Roman" w:cs="Times New Roman"/>
          <w:sz w:val="20"/>
          <w:szCs w:val="20"/>
          <w:lang w:eastAsia="ru-RU"/>
        </w:rPr>
        <w:t>.</w:t>
      </w:r>
      <w:r w:rsidR="006351B2" w:rsidRPr="006351B2">
        <w:rPr>
          <w:rFonts w:ascii="Times New Roman" w:hAnsi="Times New Roman" w:cs="Times New Roman"/>
          <w:sz w:val="20"/>
          <w:szCs w:val="20"/>
        </w:rPr>
        <w:t xml:space="preserve"> </w:t>
      </w:r>
      <w:r w:rsidR="006351B2" w:rsidRPr="0044770C">
        <w:rPr>
          <w:rFonts w:ascii="Times New Roman" w:hAnsi="Times New Roman" w:cs="Times New Roman"/>
          <w:i/>
          <w:sz w:val="20"/>
          <w:szCs w:val="20"/>
        </w:rPr>
        <w:t>Внимание!</w:t>
      </w:r>
      <w:r w:rsidR="006351B2" w:rsidRPr="006351B2">
        <w:rPr>
          <w:rFonts w:ascii="Times New Roman" w:hAnsi="Times New Roman" w:cs="Times New Roman"/>
          <w:sz w:val="20"/>
          <w:szCs w:val="20"/>
        </w:rPr>
        <w:t xml:space="preserve"> Заявка считается принятой только после получения под</w:t>
      </w:r>
      <w:r w:rsidR="00925980">
        <w:rPr>
          <w:rFonts w:ascii="Times New Roman" w:hAnsi="Times New Roman" w:cs="Times New Roman"/>
          <w:sz w:val="20"/>
          <w:szCs w:val="20"/>
        </w:rPr>
        <w:t>тверждающего письма от Оргкомитета</w:t>
      </w:r>
      <w:r w:rsidR="006351B2" w:rsidRPr="006351B2">
        <w:rPr>
          <w:rFonts w:ascii="Times New Roman" w:hAnsi="Times New Roman" w:cs="Times New Roman"/>
          <w:sz w:val="20"/>
          <w:szCs w:val="20"/>
        </w:rPr>
        <w:t xml:space="preserve">. </w:t>
      </w:r>
      <w:hyperlink r:id="rId11" w:history="1"/>
    </w:p>
    <w:p w:rsidR="00FA6CB4" w:rsidRPr="00FA6CB4" w:rsidRDefault="00B14757" w:rsidP="00FA6CB4">
      <w:pPr>
        <w:spacing w:after="0" w:line="240" w:lineRule="auto"/>
        <w:ind w:firstLine="709"/>
        <w:jc w:val="both"/>
        <w:rPr>
          <w:rFonts w:ascii="Times New Roman" w:eastAsia="Times New Roman" w:hAnsi="Times New Roman" w:cs="Times New Roman"/>
          <w:sz w:val="20"/>
          <w:szCs w:val="20"/>
          <w:lang w:eastAsia="ru-RU"/>
        </w:rPr>
      </w:pPr>
      <w:r w:rsidRPr="006351B2">
        <w:rPr>
          <w:rFonts w:ascii="Times New Roman" w:eastAsia="Times New Roman" w:hAnsi="Times New Roman" w:cs="Times New Roman"/>
          <w:sz w:val="20"/>
          <w:szCs w:val="20"/>
          <w:lang w:eastAsia="ru-RU"/>
        </w:rPr>
        <w:t>2. В</w:t>
      </w:r>
      <w:r w:rsidRPr="00FA6CB4">
        <w:rPr>
          <w:rFonts w:ascii="Times New Roman" w:eastAsia="Times New Roman" w:hAnsi="Times New Roman" w:cs="Times New Roman"/>
          <w:sz w:val="20"/>
          <w:szCs w:val="20"/>
          <w:lang w:eastAsia="ru-RU"/>
        </w:rPr>
        <w:t xml:space="preserve"> срок </w:t>
      </w:r>
      <w:r w:rsidRPr="00FA6CB4">
        <w:rPr>
          <w:rFonts w:ascii="Times New Roman" w:eastAsia="Times New Roman" w:hAnsi="Times New Roman" w:cs="Times New Roman"/>
          <w:sz w:val="20"/>
          <w:szCs w:val="20"/>
          <w:u w:val="single"/>
          <w:lang w:eastAsia="ru-RU"/>
        </w:rPr>
        <w:t xml:space="preserve">с 10 </w:t>
      </w:r>
      <w:r w:rsidRPr="00FA6CB4">
        <w:rPr>
          <w:rFonts w:ascii="Times New Roman" w:eastAsia="Times New Roman" w:hAnsi="Times New Roman" w:cs="Times New Roman"/>
          <w:bCs/>
          <w:sz w:val="20"/>
          <w:szCs w:val="20"/>
          <w:u w:val="single"/>
          <w:lang w:eastAsia="ru-RU"/>
        </w:rPr>
        <w:t>по 31 марта 201</w:t>
      </w:r>
      <w:r w:rsidRPr="006351B2">
        <w:rPr>
          <w:rFonts w:ascii="Times New Roman" w:eastAsia="Times New Roman" w:hAnsi="Times New Roman" w:cs="Times New Roman"/>
          <w:bCs/>
          <w:sz w:val="20"/>
          <w:szCs w:val="20"/>
          <w:u w:val="single"/>
          <w:lang w:eastAsia="ru-RU"/>
        </w:rPr>
        <w:t>8</w:t>
      </w:r>
      <w:r w:rsidRPr="00FA6CB4">
        <w:rPr>
          <w:rFonts w:ascii="Times New Roman" w:eastAsia="Times New Roman" w:hAnsi="Times New Roman" w:cs="Times New Roman"/>
          <w:bCs/>
          <w:sz w:val="20"/>
          <w:szCs w:val="20"/>
          <w:u w:val="single"/>
          <w:lang w:eastAsia="ru-RU"/>
        </w:rPr>
        <w:t xml:space="preserve"> года</w:t>
      </w:r>
      <w:r w:rsidRPr="00FA6CB4">
        <w:rPr>
          <w:rFonts w:ascii="Times New Roman" w:eastAsia="Times New Roman" w:hAnsi="Times New Roman" w:cs="Times New Roman"/>
          <w:sz w:val="20"/>
          <w:szCs w:val="20"/>
          <w:lang w:eastAsia="ru-RU"/>
        </w:rPr>
        <w:t xml:space="preserve"> (включительно) </w:t>
      </w:r>
      <w:r w:rsidR="00FA6CB4" w:rsidRPr="00FA6CB4">
        <w:rPr>
          <w:rFonts w:ascii="Times New Roman" w:eastAsia="Times New Roman" w:hAnsi="Times New Roman" w:cs="Times New Roman"/>
          <w:sz w:val="20"/>
          <w:szCs w:val="20"/>
          <w:lang w:eastAsia="ru-RU"/>
        </w:rPr>
        <w:t>представить в Оргкомитет Конкурса (на бумажных носителях на кафедру гуманитарных и социально-экономических дисциплин или по электронной почте на адрес</w:t>
      </w:r>
      <w:r w:rsidR="00FA6CB4" w:rsidRPr="00FA6CB4">
        <w:rPr>
          <w:rFonts w:ascii="Times New Roman" w:eastAsia="Times New Roman" w:hAnsi="Times New Roman" w:cs="Times New Roman"/>
          <w:iCs/>
          <w:sz w:val="20"/>
          <w:szCs w:val="20"/>
          <w:lang w:eastAsia="ru-RU"/>
        </w:rPr>
        <w:t xml:space="preserve"> </w:t>
      </w:r>
      <w:r w:rsidR="00FA6CB4" w:rsidRPr="00FA6CB4">
        <w:rPr>
          <w:rFonts w:ascii="Times New Roman" w:eastAsia="Times New Roman" w:hAnsi="Times New Roman" w:cs="Times New Roman"/>
          <w:iCs/>
          <w:color w:val="0000FF"/>
          <w:sz w:val="20"/>
          <w:szCs w:val="20"/>
          <w:lang w:eastAsia="ru-RU"/>
        </w:rPr>
        <w:t>olympiad.ufrgup@mail.ru</w:t>
      </w:r>
      <w:r w:rsidR="00FA6CB4" w:rsidRPr="002524B1">
        <w:rPr>
          <w:rFonts w:ascii="Times New Roman" w:eastAsia="Times New Roman" w:hAnsi="Times New Roman" w:cs="Times New Roman"/>
          <w:iCs/>
          <w:sz w:val="20"/>
          <w:szCs w:val="20"/>
          <w:lang w:eastAsia="ru-RU"/>
        </w:rPr>
        <w:t>)</w:t>
      </w:r>
      <w:r w:rsidR="00FA6CB4" w:rsidRPr="00FA6CB4">
        <w:rPr>
          <w:rFonts w:ascii="Times New Roman" w:eastAsia="Times New Roman" w:hAnsi="Times New Roman" w:cs="Times New Roman"/>
          <w:sz w:val="20"/>
          <w:szCs w:val="20"/>
          <w:lang w:eastAsia="ru-RU"/>
        </w:rPr>
        <w:t xml:space="preserve"> </w:t>
      </w:r>
      <w:r w:rsidR="00FA6CB4" w:rsidRPr="00FA6CB4">
        <w:rPr>
          <w:rFonts w:ascii="Times New Roman" w:eastAsia="Times New Roman" w:hAnsi="Times New Roman" w:cs="Times New Roman"/>
          <w:sz w:val="20"/>
          <w:szCs w:val="20"/>
          <w:u w:val="single"/>
          <w:lang w:eastAsia="ru-RU"/>
        </w:rPr>
        <w:t>самостоятельно выполненные письменные переводы</w:t>
      </w:r>
      <w:r w:rsidR="00FA6CB4" w:rsidRPr="00FA6CB4">
        <w:rPr>
          <w:rFonts w:ascii="Times New Roman" w:eastAsia="Times New Roman" w:hAnsi="Times New Roman" w:cs="Times New Roman"/>
          <w:sz w:val="20"/>
          <w:szCs w:val="20"/>
          <w:lang w:eastAsia="ru-RU"/>
        </w:rPr>
        <w:t xml:space="preserve"> по следующим номинациям и категориям:</w:t>
      </w:r>
    </w:p>
    <w:p w:rsidR="00FA6CB4" w:rsidRPr="00FA6CB4" w:rsidRDefault="00FA6CB4" w:rsidP="00FA6CB4">
      <w:pPr>
        <w:spacing w:after="0" w:line="240" w:lineRule="auto"/>
        <w:ind w:firstLine="709"/>
        <w:jc w:val="both"/>
        <w:rPr>
          <w:rFonts w:ascii="Times New Roman" w:eastAsia="Times New Roman" w:hAnsi="Times New Roman" w:cs="Times New Roman"/>
          <w:bCs/>
          <w:iCs/>
          <w:sz w:val="20"/>
          <w:szCs w:val="20"/>
          <w:lang w:eastAsia="ru-RU"/>
        </w:rPr>
      </w:pPr>
      <w:r w:rsidRPr="00FA6CB4">
        <w:rPr>
          <w:rFonts w:ascii="Times New Roman" w:eastAsia="Times New Roman" w:hAnsi="Times New Roman" w:cs="Times New Roman"/>
          <w:b/>
          <w:sz w:val="20"/>
          <w:szCs w:val="20"/>
          <w:lang w:eastAsia="ru-RU"/>
        </w:rPr>
        <w:t>Номинация I:</w:t>
      </w:r>
      <w:r w:rsidRPr="00FA6CB4">
        <w:rPr>
          <w:rFonts w:ascii="Times New Roman" w:eastAsia="Times New Roman" w:hAnsi="Times New Roman" w:cs="Times New Roman"/>
          <w:sz w:val="20"/>
          <w:szCs w:val="20"/>
          <w:lang w:eastAsia="ru-RU"/>
        </w:rPr>
        <w:t xml:space="preserve"> </w:t>
      </w:r>
      <w:r w:rsidRPr="00FA6CB4">
        <w:rPr>
          <w:rFonts w:ascii="Times New Roman" w:eastAsia="Times New Roman" w:hAnsi="Times New Roman" w:cs="Times New Roman"/>
          <w:bCs/>
          <w:iCs/>
          <w:sz w:val="20"/>
          <w:szCs w:val="20"/>
          <w:lang w:eastAsia="ru-RU"/>
        </w:rPr>
        <w:t xml:space="preserve">Перевод </w:t>
      </w:r>
      <w:proofErr w:type="spellStart"/>
      <w:r w:rsidRPr="00FA6CB4">
        <w:rPr>
          <w:rFonts w:ascii="Times New Roman" w:eastAsia="Times New Roman" w:hAnsi="Times New Roman" w:cs="Times New Roman"/>
          <w:bCs/>
          <w:iCs/>
          <w:sz w:val="20"/>
          <w:szCs w:val="20"/>
          <w:lang w:eastAsia="ru-RU"/>
        </w:rPr>
        <w:t>газетно</w:t>
      </w:r>
      <w:proofErr w:type="spellEnd"/>
      <w:r w:rsidRPr="00FA6CB4">
        <w:rPr>
          <w:rFonts w:ascii="Times New Roman" w:eastAsia="Times New Roman" w:hAnsi="Times New Roman" w:cs="Times New Roman"/>
          <w:bCs/>
          <w:iCs/>
          <w:sz w:val="20"/>
          <w:szCs w:val="20"/>
          <w:lang w:eastAsia="ru-RU"/>
        </w:rPr>
        <w:t>-публицистического текста</w:t>
      </w:r>
      <w:r w:rsidRPr="00FA6CB4">
        <w:rPr>
          <w:rFonts w:ascii="Times New Roman" w:eastAsia="Times New Roman" w:hAnsi="Times New Roman" w:cs="Times New Roman"/>
          <w:bCs/>
          <w:sz w:val="20"/>
          <w:szCs w:val="20"/>
          <w:lang w:eastAsia="ru-RU"/>
        </w:rPr>
        <w:t xml:space="preserve"> </w:t>
      </w:r>
      <w:r w:rsidRPr="00FA6CB4">
        <w:rPr>
          <w:rFonts w:ascii="Times New Roman" w:eastAsia="Times New Roman" w:hAnsi="Times New Roman" w:cs="Times New Roman"/>
          <w:bCs/>
          <w:iCs/>
          <w:sz w:val="20"/>
          <w:szCs w:val="20"/>
          <w:lang w:eastAsia="ru-RU"/>
        </w:rPr>
        <w:t xml:space="preserve">с английского языка на русский </w:t>
      </w:r>
      <w:r w:rsidRPr="00FA6CB4">
        <w:rPr>
          <w:rFonts w:ascii="Times New Roman" w:eastAsia="Times New Roman" w:hAnsi="Times New Roman" w:cs="Times New Roman"/>
          <w:b/>
          <w:bCs/>
          <w:iCs/>
          <w:sz w:val="20"/>
          <w:szCs w:val="20"/>
          <w:lang w:eastAsia="ru-RU"/>
        </w:rPr>
        <w:t>(Приложение</w:t>
      </w:r>
      <w:r w:rsidRPr="00FA6CB4">
        <w:rPr>
          <w:rFonts w:ascii="Times New Roman" w:eastAsia="Times New Roman" w:hAnsi="Times New Roman" w:cs="Times New Roman"/>
          <w:b/>
          <w:bCs/>
          <w:iCs/>
          <w:sz w:val="20"/>
          <w:szCs w:val="20"/>
          <w:lang w:val="en-US" w:eastAsia="ru-RU"/>
        </w:rPr>
        <w:t> </w:t>
      </w:r>
      <w:r w:rsidRPr="00FA6CB4">
        <w:rPr>
          <w:rFonts w:ascii="Times New Roman" w:eastAsia="Times New Roman" w:hAnsi="Times New Roman" w:cs="Times New Roman"/>
          <w:b/>
          <w:bCs/>
          <w:iCs/>
          <w:sz w:val="20"/>
          <w:szCs w:val="20"/>
          <w:lang w:eastAsia="ru-RU"/>
        </w:rPr>
        <w:t>1)</w:t>
      </w:r>
      <w:r w:rsidRPr="00FA6CB4">
        <w:rPr>
          <w:rFonts w:ascii="Times New Roman" w:eastAsia="Times New Roman" w:hAnsi="Times New Roman" w:cs="Times New Roman"/>
          <w:bCs/>
          <w:iCs/>
          <w:sz w:val="20"/>
          <w:szCs w:val="20"/>
          <w:lang w:eastAsia="ru-RU"/>
        </w:rPr>
        <w:t>.</w:t>
      </w:r>
    </w:p>
    <w:p w:rsidR="00FA6CB4" w:rsidRPr="00FA6CB4" w:rsidRDefault="00FA6CB4" w:rsidP="00FA6CB4">
      <w:pPr>
        <w:spacing w:after="0" w:line="240" w:lineRule="auto"/>
        <w:ind w:firstLine="709"/>
        <w:jc w:val="both"/>
        <w:rPr>
          <w:rFonts w:ascii="Times New Roman" w:eastAsia="Times New Roman" w:hAnsi="Times New Roman" w:cs="Times New Roman"/>
          <w:bCs/>
          <w:iCs/>
          <w:sz w:val="20"/>
          <w:szCs w:val="20"/>
          <w:lang w:eastAsia="ru-RU"/>
        </w:rPr>
      </w:pPr>
      <w:r w:rsidRPr="00FA6CB4">
        <w:rPr>
          <w:rFonts w:ascii="Times New Roman" w:eastAsia="Times New Roman" w:hAnsi="Times New Roman" w:cs="Times New Roman"/>
          <w:b/>
          <w:bCs/>
          <w:iCs/>
          <w:sz w:val="20"/>
          <w:szCs w:val="20"/>
          <w:lang w:eastAsia="ru-RU"/>
        </w:rPr>
        <w:t xml:space="preserve">Номинация </w:t>
      </w:r>
      <w:r w:rsidRPr="00FA6CB4">
        <w:rPr>
          <w:rFonts w:ascii="Times New Roman" w:eastAsia="Times New Roman" w:hAnsi="Times New Roman" w:cs="Times New Roman"/>
          <w:b/>
          <w:bCs/>
          <w:iCs/>
          <w:sz w:val="20"/>
          <w:szCs w:val="20"/>
          <w:lang w:val="en-US" w:eastAsia="ru-RU"/>
        </w:rPr>
        <w:t>II</w:t>
      </w:r>
      <w:r w:rsidRPr="00FA6CB4">
        <w:rPr>
          <w:rFonts w:ascii="Times New Roman" w:eastAsia="Times New Roman" w:hAnsi="Times New Roman" w:cs="Times New Roman"/>
          <w:b/>
          <w:bCs/>
          <w:iCs/>
          <w:sz w:val="20"/>
          <w:szCs w:val="20"/>
          <w:lang w:eastAsia="ru-RU"/>
        </w:rPr>
        <w:t>:</w:t>
      </w:r>
      <w:r w:rsidRPr="00FA6CB4">
        <w:rPr>
          <w:rFonts w:ascii="Times New Roman" w:eastAsia="Times New Roman" w:hAnsi="Times New Roman" w:cs="Times New Roman"/>
          <w:bCs/>
          <w:iCs/>
          <w:sz w:val="20"/>
          <w:szCs w:val="20"/>
          <w:lang w:eastAsia="ru-RU"/>
        </w:rPr>
        <w:t xml:space="preserve"> Перевод </w:t>
      </w:r>
      <w:proofErr w:type="spellStart"/>
      <w:r w:rsidRPr="00FA6CB4">
        <w:rPr>
          <w:rFonts w:ascii="Times New Roman" w:eastAsia="Times New Roman" w:hAnsi="Times New Roman" w:cs="Times New Roman"/>
          <w:bCs/>
          <w:iCs/>
          <w:sz w:val="20"/>
          <w:szCs w:val="20"/>
          <w:lang w:eastAsia="ru-RU"/>
        </w:rPr>
        <w:t>газетно</w:t>
      </w:r>
      <w:proofErr w:type="spellEnd"/>
      <w:r w:rsidRPr="00FA6CB4">
        <w:rPr>
          <w:rFonts w:ascii="Times New Roman" w:eastAsia="Times New Roman" w:hAnsi="Times New Roman" w:cs="Times New Roman"/>
          <w:bCs/>
          <w:iCs/>
          <w:sz w:val="20"/>
          <w:szCs w:val="20"/>
          <w:lang w:eastAsia="ru-RU"/>
        </w:rPr>
        <w:t>-публицистического текста</w:t>
      </w:r>
      <w:r w:rsidRPr="00FA6CB4">
        <w:rPr>
          <w:rFonts w:ascii="Times New Roman" w:eastAsia="Times New Roman" w:hAnsi="Times New Roman" w:cs="Times New Roman"/>
          <w:bCs/>
          <w:sz w:val="20"/>
          <w:szCs w:val="20"/>
          <w:lang w:eastAsia="ru-RU"/>
        </w:rPr>
        <w:t xml:space="preserve"> </w:t>
      </w:r>
      <w:r w:rsidRPr="00FA6CB4">
        <w:rPr>
          <w:rFonts w:ascii="Times New Roman" w:eastAsia="Times New Roman" w:hAnsi="Times New Roman" w:cs="Times New Roman"/>
          <w:bCs/>
          <w:iCs/>
          <w:sz w:val="20"/>
          <w:szCs w:val="20"/>
          <w:lang w:eastAsia="ru-RU"/>
        </w:rPr>
        <w:t xml:space="preserve">с русского языка на английский </w:t>
      </w:r>
      <w:r w:rsidRPr="00FA6CB4">
        <w:rPr>
          <w:rFonts w:ascii="Times New Roman" w:eastAsia="Times New Roman" w:hAnsi="Times New Roman" w:cs="Times New Roman"/>
          <w:b/>
          <w:bCs/>
          <w:iCs/>
          <w:sz w:val="20"/>
          <w:szCs w:val="20"/>
          <w:lang w:eastAsia="ru-RU"/>
        </w:rPr>
        <w:t>(Приложение</w:t>
      </w:r>
      <w:r w:rsidRPr="00FA6CB4">
        <w:rPr>
          <w:rFonts w:ascii="Times New Roman" w:eastAsia="Times New Roman" w:hAnsi="Times New Roman" w:cs="Times New Roman"/>
          <w:b/>
          <w:bCs/>
          <w:iCs/>
          <w:sz w:val="20"/>
          <w:szCs w:val="20"/>
          <w:lang w:val="en-US" w:eastAsia="ru-RU"/>
        </w:rPr>
        <w:t> </w:t>
      </w:r>
      <w:r w:rsidRPr="00FA6CB4">
        <w:rPr>
          <w:rFonts w:ascii="Times New Roman" w:eastAsia="Times New Roman" w:hAnsi="Times New Roman" w:cs="Times New Roman"/>
          <w:b/>
          <w:bCs/>
          <w:iCs/>
          <w:sz w:val="20"/>
          <w:szCs w:val="20"/>
          <w:lang w:eastAsia="ru-RU"/>
        </w:rPr>
        <w:t>2)</w:t>
      </w:r>
      <w:r w:rsidRPr="00FA6CB4">
        <w:rPr>
          <w:rFonts w:ascii="Times New Roman" w:eastAsia="Times New Roman" w:hAnsi="Times New Roman" w:cs="Times New Roman"/>
          <w:bCs/>
          <w:iCs/>
          <w:sz w:val="20"/>
          <w:szCs w:val="20"/>
          <w:lang w:eastAsia="ru-RU"/>
        </w:rPr>
        <w:t>.</w:t>
      </w:r>
    </w:p>
    <w:p w:rsidR="00FA6CB4" w:rsidRPr="00FA6CB4" w:rsidRDefault="00FA6CB4" w:rsidP="00FA6CB4">
      <w:pPr>
        <w:spacing w:after="0" w:line="240" w:lineRule="auto"/>
        <w:ind w:firstLine="709"/>
        <w:jc w:val="both"/>
        <w:rPr>
          <w:rFonts w:ascii="Times New Roman" w:eastAsia="Times New Roman" w:hAnsi="Times New Roman" w:cs="Times New Roman"/>
          <w:sz w:val="20"/>
          <w:szCs w:val="20"/>
          <w:lang w:eastAsia="ru-RU"/>
        </w:rPr>
      </w:pPr>
      <w:r w:rsidRPr="00FA6CB4">
        <w:rPr>
          <w:rFonts w:ascii="Times New Roman" w:eastAsia="Times New Roman" w:hAnsi="Times New Roman" w:cs="Times New Roman"/>
          <w:bCs/>
          <w:i/>
          <w:iCs/>
          <w:sz w:val="20"/>
          <w:szCs w:val="20"/>
          <w:lang w:eastAsia="ru-RU"/>
        </w:rPr>
        <w:t>Внимание!</w:t>
      </w:r>
      <w:r w:rsidRPr="00FA6CB4">
        <w:rPr>
          <w:rFonts w:ascii="Times New Roman" w:eastAsia="Times New Roman" w:hAnsi="Times New Roman" w:cs="Times New Roman"/>
          <w:sz w:val="20"/>
          <w:szCs w:val="20"/>
          <w:lang w:eastAsia="ru-RU"/>
        </w:rPr>
        <w:t xml:space="preserve"> Участники Конкурса могут представить работы </w:t>
      </w:r>
      <w:r w:rsidRPr="00FA6CB4">
        <w:rPr>
          <w:rFonts w:ascii="Times New Roman" w:eastAsia="Times New Roman" w:hAnsi="Times New Roman" w:cs="Times New Roman"/>
          <w:sz w:val="20"/>
          <w:szCs w:val="20"/>
          <w:u w:val="single"/>
          <w:lang w:eastAsia="ru-RU"/>
        </w:rPr>
        <w:t>сразу в двух номинациях</w:t>
      </w:r>
      <w:r w:rsidR="00B0667E">
        <w:rPr>
          <w:rFonts w:ascii="Times New Roman" w:eastAsia="Times New Roman" w:hAnsi="Times New Roman" w:cs="Times New Roman"/>
          <w:sz w:val="20"/>
          <w:szCs w:val="20"/>
          <w:lang w:eastAsia="ru-RU"/>
        </w:rPr>
        <w:t>. В К</w:t>
      </w:r>
      <w:r w:rsidRPr="00FA6CB4">
        <w:rPr>
          <w:rFonts w:ascii="Times New Roman" w:eastAsia="Times New Roman" w:hAnsi="Times New Roman" w:cs="Times New Roman"/>
          <w:sz w:val="20"/>
          <w:szCs w:val="20"/>
          <w:lang w:eastAsia="ru-RU"/>
        </w:rPr>
        <w:t xml:space="preserve">онкурсе участвуют </w:t>
      </w:r>
      <w:r w:rsidRPr="00FA6CB4">
        <w:rPr>
          <w:rFonts w:ascii="Times New Roman" w:eastAsia="Times New Roman" w:hAnsi="Times New Roman" w:cs="Times New Roman"/>
          <w:sz w:val="20"/>
          <w:szCs w:val="20"/>
          <w:u w:val="single"/>
          <w:lang w:eastAsia="ru-RU"/>
        </w:rPr>
        <w:t>только</w:t>
      </w:r>
      <w:r w:rsidRPr="00FA6CB4">
        <w:rPr>
          <w:rFonts w:ascii="Times New Roman" w:eastAsia="Times New Roman" w:hAnsi="Times New Roman" w:cs="Times New Roman"/>
          <w:sz w:val="20"/>
          <w:szCs w:val="20"/>
          <w:lang w:eastAsia="ru-RU"/>
        </w:rPr>
        <w:t xml:space="preserve"> переводы текстов, содержащихся в </w:t>
      </w:r>
      <w:r w:rsidRPr="00FA6CB4">
        <w:rPr>
          <w:rFonts w:ascii="Times New Roman" w:eastAsia="Times New Roman" w:hAnsi="Times New Roman" w:cs="Times New Roman"/>
          <w:bCs/>
          <w:sz w:val="20"/>
          <w:szCs w:val="20"/>
          <w:lang w:eastAsia="ru-RU"/>
        </w:rPr>
        <w:t>Приложениях 1−2</w:t>
      </w:r>
      <w:r w:rsidRPr="00FA6CB4">
        <w:rPr>
          <w:rFonts w:ascii="Times New Roman" w:eastAsia="Times New Roman" w:hAnsi="Times New Roman" w:cs="Times New Roman"/>
          <w:sz w:val="20"/>
          <w:szCs w:val="20"/>
          <w:lang w:eastAsia="ru-RU"/>
        </w:rPr>
        <w:t>.</w:t>
      </w:r>
    </w:p>
    <w:p w:rsidR="00FA6CB4" w:rsidRPr="00707FDC" w:rsidRDefault="00B14757" w:rsidP="00FA6CB4">
      <w:pPr>
        <w:spacing w:after="0" w:line="240" w:lineRule="auto"/>
        <w:ind w:firstLine="709"/>
        <w:jc w:val="both"/>
        <w:rPr>
          <w:rFonts w:ascii="Times New Roman" w:eastAsia="Times New Roman" w:hAnsi="Times New Roman" w:cs="Times New Roman"/>
          <w:sz w:val="20"/>
          <w:szCs w:val="20"/>
          <w:lang w:eastAsia="ru-RU"/>
        </w:rPr>
      </w:pPr>
      <w:r w:rsidRPr="00707FDC">
        <w:rPr>
          <w:rFonts w:ascii="Times New Roman" w:eastAsia="Times New Roman" w:hAnsi="Times New Roman" w:cs="Times New Roman"/>
          <w:sz w:val="20"/>
          <w:szCs w:val="20"/>
          <w:lang w:eastAsia="ru-RU"/>
        </w:rPr>
        <w:t>3</w:t>
      </w:r>
      <w:r w:rsidR="00FA6CB4" w:rsidRPr="00707FDC">
        <w:rPr>
          <w:rFonts w:ascii="Times New Roman" w:eastAsia="Times New Roman" w:hAnsi="Times New Roman" w:cs="Times New Roman"/>
          <w:sz w:val="20"/>
          <w:szCs w:val="20"/>
          <w:lang w:eastAsia="ru-RU"/>
        </w:rPr>
        <w:t xml:space="preserve">. Оценивать работы будет компетентное жюри из числа преподавателей кафедры гуманитарных и социально-экономических дисциплин и </w:t>
      </w:r>
      <w:r w:rsidRPr="00707FDC">
        <w:rPr>
          <w:rFonts w:ascii="Times New Roman" w:eastAsia="Times New Roman" w:hAnsi="Times New Roman" w:cs="Times New Roman"/>
          <w:sz w:val="20"/>
          <w:szCs w:val="20"/>
          <w:lang w:eastAsia="ru-RU"/>
        </w:rPr>
        <w:t xml:space="preserve">обучающихся </w:t>
      </w:r>
      <w:r w:rsidR="00FA6CB4" w:rsidRPr="00707FDC">
        <w:rPr>
          <w:rFonts w:ascii="Times New Roman" w:eastAsia="Times New Roman" w:hAnsi="Times New Roman" w:cs="Times New Roman"/>
          <w:bCs/>
          <w:sz w:val="20"/>
          <w:szCs w:val="20"/>
          <w:lang w:eastAsia="ru-RU"/>
        </w:rPr>
        <w:t xml:space="preserve">факультета </w:t>
      </w:r>
      <w:r w:rsidR="00FA6CB4" w:rsidRPr="00707FDC">
        <w:rPr>
          <w:rFonts w:ascii="Times New Roman" w:eastAsia="Calibri" w:hAnsi="Times New Roman" w:cs="Times New Roman"/>
          <w:sz w:val="20"/>
          <w:szCs w:val="20"/>
        </w:rPr>
        <w:t>подготовки специалистов для судебной системы (юридического факультета)</w:t>
      </w:r>
      <w:r w:rsidR="00FA6CB4" w:rsidRPr="00707FDC">
        <w:rPr>
          <w:rFonts w:ascii="Times New Roman" w:eastAsia="Times New Roman" w:hAnsi="Times New Roman" w:cs="Times New Roman"/>
          <w:sz w:val="20"/>
          <w:szCs w:val="20"/>
          <w:lang w:eastAsia="ru-RU"/>
        </w:rPr>
        <w:t>.</w:t>
      </w:r>
      <w:r w:rsidR="00707FDC" w:rsidRPr="00707FDC">
        <w:rPr>
          <w:rFonts w:ascii="Times New Roman" w:eastAsia="Times New Roman" w:hAnsi="Times New Roman"/>
          <w:sz w:val="20"/>
          <w:szCs w:val="20"/>
          <w:lang w:eastAsia="ru-RU"/>
        </w:rPr>
        <w:t xml:space="preserve"> </w:t>
      </w:r>
      <w:r w:rsidR="007C11D8">
        <w:rPr>
          <w:rFonts w:ascii="Times New Roman" w:eastAsia="Times New Roman" w:hAnsi="Times New Roman"/>
          <w:sz w:val="20"/>
          <w:szCs w:val="20"/>
          <w:lang w:eastAsia="ru-RU"/>
        </w:rPr>
        <w:t>В работе жюри могут</w:t>
      </w:r>
      <w:r w:rsidR="00707FDC" w:rsidRPr="00707FDC">
        <w:rPr>
          <w:rFonts w:ascii="Times New Roman" w:eastAsia="Times New Roman" w:hAnsi="Times New Roman"/>
          <w:sz w:val="20"/>
          <w:szCs w:val="20"/>
          <w:lang w:eastAsia="ru-RU"/>
        </w:rPr>
        <w:t xml:space="preserve"> принимать участие приглашенные эксперты и гости.</w:t>
      </w:r>
      <w:r w:rsidR="00FA6CB4" w:rsidRPr="00707FDC">
        <w:rPr>
          <w:rFonts w:ascii="Times New Roman" w:eastAsia="Times New Roman" w:hAnsi="Times New Roman" w:cs="Times New Roman"/>
          <w:sz w:val="20"/>
          <w:szCs w:val="20"/>
          <w:lang w:eastAsia="ru-RU"/>
        </w:rPr>
        <w:t xml:space="preserve"> </w:t>
      </w:r>
      <w:r w:rsidR="00FA6CB4" w:rsidRPr="00707FDC">
        <w:rPr>
          <w:rFonts w:ascii="Times New Roman" w:eastAsia="Times New Roman" w:hAnsi="Times New Roman" w:cs="Times New Roman"/>
          <w:sz w:val="20"/>
          <w:szCs w:val="20"/>
          <w:u w:val="single"/>
          <w:lang w:eastAsia="ru-RU"/>
        </w:rPr>
        <w:t>Основные критерии оценки</w:t>
      </w:r>
      <w:r w:rsidR="00FA6CB4" w:rsidRPr="00707FDC">
        <w:rPr>
          <w:rFonts w:ascii="Times New Roman" w:eastAsia="Times New Roman" w:hAnsi="Times New Roman" w:cs="Times New Roman"/>
          <w:sz w:val="20"/>
          <w:szCs w:val="20"/>
          <w:lang w:eastAsia="ru-RU"/>
        </w:rPr>
        <w:t xml:space="preserve"> – адекватность перевода; связность изложения; отсутствие орфографических, грамматических и стилистических ошибок в переводе; интересные индивидуально-авторские решения; соблюдение требований к оформлению.</w:t>
      </w:r>
    </w:p>
    <w:p w:rsidR="00FA6CB4" w:rsidRPr="00FA6CB4" w:rsidRDefault="00B14757" w:rsidP="00FA6CB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A6CB4" w:rsidRPr="00FA6CB4">
        <w:rPr>
          <w:rFonts w:ascii="Times New Roman" w:eastAsia="Times New Roman" w:hAnsi="Times New Roman" w:cs="Times New Roman"/>
          <w:sz w:val="20"/>
          <w:szCs w:val="20"/>
          <w:lang w:eastAsia="ru-RU"/>
        </w:rPr>
        <w:t xml:space="preserve">. Требования к оформлению текста перевода: поля – 2,0 см. Абзацный отступ – 1,25 см. Ориентация – книжная. Шрифт – </w:t>
      </w:r>
      <w:proofErr w:type="spellStart"/>
      <w:r w:rsidR="00FA6CB4" w:rsidRPr="00FA6CB4">
        <w:rPr>
          <w:rFonts w:ascii="Times New Roman" w:eastAsia="Times New Roman" w:hAnsi="Times New Roman" w:cs="Times New Roman"/>
          <w:sz w:val="20"/>
          <w:szCs w:val="20"/>
          <w:lang w:eastAsia="ru-RU"/>
        </w:rPr>
        <w:t>Times</w:t>
      </w:r>
      <w:proofErr w:type="spellEnd"/>
      <w:r w:rsidR="00FA6CB4" w:rsidRPr="00FA6CB4">
        <w:rPr>
          <w:rFonts w:ascii="Times New Roman" w:eastAsia="Times New Roman" w:hAnsi="Times New Roman" w:cs="Times New Roman"/>
          <w:sz w:val="20"/>
          <w:szCs w:val="20"/>
          <w:lang w:eastAsia="ru-RU"/>
        </w:rPr>
        <w:t xml:space="preserve"> </w:t>
      </w:r>
      <w:proofErr w:type="spellStart"/>
      <w:r w:rsidR="00FA6CB4" w:rsidRPr="00FA6CB4">
        <w:rPr>
          <w:rFonts w:ascii="Times New Roman" w:eastAsia="Times New Roman" w:hAnsi="Times New Roman" w:cs="Times New Roman"/>
          <w:sz w:val="20"/>
          <w:szCs w:val="20"/>
          <w:lang w:eastAsia="ru-RU"/>
        </w:rPr>
        <w:t>New</w:t>
      </w:r>
      <w:proofErr w:type="spellEnd"/>
      <w:r w:rsidR="00FA6CB4" w:rsidRPr="00FA6CB4">
        <w:rPr>
          <w:rFonts w:ascii="Times New Roman" w:eastAsia="Times New Roman" w:hAnsi="Times New Roman" w:cs="Times New Roman"/>
          <w:sz w:val="20"/>
          <w:szCs w:val="20"/>
          <w:lang w:eastAsia="ru-RU"/>
        </w:rPr>
        <w:t xml:space="preserve"> </w:t>
      </w:r>
      <w:proofErr w:type="spellStart"/>
      <w:r w:rsidR="00FA6CB4" w:rsidRPr="00FA6CB4">
        <w:rPr>
          <w:rFonts w:ascii="Times New Roman" w:eastAsia="Times New Roman" w:hAnsi="Times New Roman" w:cs="Times New Roman"/>
          <w:sz w:val="20"/>
          <w:szCs w:val="20"/>
          <w:lang w:eastAsia="ru-RU"/>
        </w:rPr>
        <w:t>Roman</w:t>
      </w:r>
      <w:proofErr w:type="spellEnd"/>
      <w:r w:rsidR="00FA6CB4" w:rsidRPr="00FA6CB4">
        <w:rPr>
          <w:rFonts w:ascii="Times New Roman" w:eastAsia="Times New Roman" w:hAnsi="Times New Roman" w:cs="Times New Roman"/>
          <w:sz w:val="20"/>
          <w:szCs w:val="20"/>
          <w:lang w:eastAsia="ru-RU"/>
        </w:rPr>
        <w:t xml:space="preserve">, кегль – 14 пт. Сноски (если требуются) − внизу страницы, кегль – 12 пт. Междустрочный интервал – одинарный. Расстановка переносов – автоматическая. Форматирование основного текста и ссылок – в параметре «по ширине». Цвет шрифта – черный </w:t>
      </w:r>
      <w:r w:rsidR="00FA6CB4" w:rsidRPr="00FA6CB4">
        <w:rPr>
          <w:rFonts w:ascii="Times New Roman" w:eastAsia="Times New Roman" w:hAnsi="Times New Roman" w:cs="Times New Roman"/>
          <w:b/>
          <w:sz w:val="20"/>
          <w:szCs w:val="20"/>
          <w:lang w:eastAsia="ru-RU"/>
        </w:rPr>
        <w:t>(Приложение 3)</w:t>
      </w:r>
      <w:r w:rsidR="00FA6CB4" w:rsidRPr="00FA6CB4">
        <w:rPr>
          <w:rFonts w:ascii="Times New Roman" w:eastAsia="Times New Roman" w:hAnsi="Times New Roman" w:cs="Times New Roman"/>
          <w:sz w:val="20"/>
          <w:szCs w:val="20"/>
          <w:lang w:eastAsia="ru-RU"/>
        </w:rPr>
        <w:t>.</w:t>
      </w:r>
    </w:p>
    <w:p w:rsidR="009A609B" w:rsidRDefault="00FA6CB4" w:rsidP="009A609B">
      <w:pPr>
        <w:spacing w:after="0" w:line="240" w:lineRule="auto"/>
        <w:ind w:firstLine="708"/>
        <w:jc w:val="both"/>
        <w:rPr>
          <w:rFonts w:ascii="Times New Roman" w:eastAsia="Times New Roman" w:hAnsi="Times New Roman" w:cs="Times New Roman"/>
          <w:sz w:val="20"/>
          <w:szCs w:val="20"/>
          <w:lang w:eastAsia="ru-RU"/>
        </w:rPr>
      </w:pPr>
      <w:r w:rsidRPr="00FA6CB4">
        <w:rPr>
          <w:rFonts w:ascii="Times New Roman" w:eastAsia="Times New Roman" w:hAnsi="Times New Roman" w:cs="Times New Roman"/>
          <w:sz w:val="20"/>
          <w:szCs w:val="20"/>
          <w:lang w:eastAsia="ru-RU"/>
        </w:rPr>
        <w:t xml:space="preserve"> </w:t>
      </w:r>
      <w:r w:rsidR="00B14757" w:rsidRPr="00B0667E">
        <w:rPr>
          <w:rFonts w:ascii="Times New Roman" w:eastAsia="Times New Roman" w:hAnsi="Times New Roman" w:cs="Times New Roman"/>
          <w:sz w:val="20"/>
          <w:szCs w:val="20"/>
          <w:lang w:eastAsia="ru-RU"/>
        </w:rPr>
        <w:t>5</w:t>
      </w:r>
      <w:r w:rsidRPr="00FA6CB4">
        <w:rPr>
          <w:rFonts w:ascii="Times New Roman" w:eastAsia="Times New Roman" w:hAnsi="Times New Roman" w:cs="Times New Roman"/>
          <w:sz w:val="20"/>
          <w:szCs w:val="20"/>
          <w:lang w:eastAsia="ru-RU"/>
        </w:rPr>
        <w:t xml:space="preserve">. По итогам Конкурса устанавливаются первое, второе и третье места в каждой номинации. Победителям Конкурса вручаются дипломы, участникам – сертификаты. </w:t>
      </w:r>
      <w:r w:rsidR="0044770C" w:rsidRPr="00FA6CB4">
        <w:rPr>
          <w:rFonts w:ascii="Times New Roman" w:eastAsia="Times New Roman" w:hAnsi="Times New Roman" w:cs="Times New Roman"/>
          <w:bCs/>
          <w:i/>
          <w:iCs/>
          <w:sz w:val="20"/>
          <w:szCs w:val="20"/>
          <w:lang w:eastAsia="ru-RU"/>
        </w:rPr>
        <w:t>Внимание!</w:t>
      </w:r>
      <w:r w:rsidR="0044770C" w:rsidRPr="00FA6CB4">
        <w:rPr>
          <w:rFonts w:ascii="Times New Roman" w:eastAsia="Times New Roman" w:hAnsi="Times New Roman" w:cs="Times New Roman"/>
          <w:sz w:val="20"/>
          <w:szCs w:val="20"/>
          <w:lang w:eastAsia="ru-RU"/>
        </w:rPr>
        <w:t xml:space="preserve"> </w:t>
      </w:r>
      <w:r w:rsidR="00925980" w:rsidRPr="00B0667E">
        <w:rPr>
          <w:rFonts w:ascii="Times New Roman" w:hAnsi="Times New Roman" w:cs="Times New Roman"/>
          <w:sz w:val="20"/>
          <w:szCs w:val="20"/>
        </w:rPr>
        <w:t>О</w:t>
      </w:r>
      <w:r w:rsidR="00B0667E" w:rsidRPr="00B0667E">
        <w:rPr>
          <w:rFonts w:ascii="Times New Roman" w:hAnsi="Times New Roman" w:cs="Times New Roman"/>
          <w:sz w:val="20"/>
          <w:szCs w:val="20"/>
        </w:rPr>
        <w:t xml:space="preserve">ргкомитет </w:t>
      </w:r>
      <w:r w:rsidR="00925980" w:rsidRPr="00B0667E">
        <w:rPr>
          <w:rFonts w:ascii="Times New Roman" w:hAnsi="Times New Roman" w:cs="Times New Roman"/>
          <w:sz w:val="20"/>
          <w:szCs w:val="20"/>
        </w:rPr>
        <w:t xml:space="preserve">и жюри конкурса могут принять особое решение, касающееся поощрения участников, с соответствующим обоснованием этого решения. </w:t>
      </w:r>
      <w:r w:rsidRPr="00FA6CB4">
        <w:rPr>
          <w:rFonts w:ascii="Times New Roman" w:eastAsia="Times New Roman" w:hAnsi="Times New Roman" w:cs="Times New Roman"/>
          <w:sz w:val="20"/>
          <w:szCs w:val="20"/>
          <w:lang w:eastAsia="ru-RU"/>
        </w:rPr>
        <w:t>Точная дата торжественного мероприятия, посвященного объявлению итогов и награждению победителей, и дополнительная информация о нём будут объ</w:t>
      </w:r>
      <w:r w:rsidR="00B14757" w:rsidRPr="00B0667E">
        <w:rPr>
          <w:rFonts w:ascii="Times New Roman" w:eastAsia="Times New Roman" w:hAnsi="Times New Roman" w:cs="Times New Roman"/>
          <w:sz w:val="20"/>
          <w:szCs w:val="20"/>
          <w:lang w:eastAsia="ru-RU"/>
        </w:rPr>
        <w:t>явлены не позднее 10 апреля 2018</w:t>
      </w:r>
      <w:r w:rsidRPr="00FA6CB4">
        <w:rPr>
          <w:rFonts w:ascii="Times New Roman" w:eastAsia="Times New Roman" w:hAnsi="Times New Roman" w:cs="Times New Roman"/>
          <w:sz w:val="20"/>
          <w:szCs w:val="20"/>
          <w:lang w:eastAsia="ru-RU"/>
        </w:rPr>
        <w:t xml:space="preserve"> года.</w:t>
      </w:r>
    </w:p>
    <w:p w:rsidR="00FA6CB4" w:rsidRPr="00FA6CB4" w:rsidRDefault="00B14757" w:rsidP="009A609B">
      <w:pPr>
        <w:spacing w:after="0" w:line="240" w:lineRule="auto"/>
        <w:ind w:firstLine="708"/>
        <w:jc w:val="both"/>
        <w:rPr>
          <w:rFonts w:ascii="Times New Roman" w:eastAsia="Times New Roman" w:hAnsi="Times New Roman" w:cs="Times New Roman"/>
          <w:sz w:val="20"/>
          <w:szCs w:val="20"/>
          <w:lang w:eastAsia="ru-RU"/>
        </w:rPr>
      </w:pPr>
      <w:r w:rsidRPr="00B0667E">
        <w:rPr>
          <w:rFonts w:ascii="Times New Roman" w:eastAsia="Times New Roman" w:hAnsi="Times New Roman" w:cs="Times New Roman"/>
          <w:sz w:val="20"/>
          <w:szCs w:val="20"/>
          <w:lang w:eastAsia="ru-RU"/>
        </w:rPr>
        <w:t>6</w:t>
      </w:r>
      <w:r w:rsidR="00FA6CB4" w:rsidRPr="00FA6CB4">
        <w:rPr>
          <w:rFonts w:ascii="Times New Roman" w:eastAsia="Times New Roman" w:hAnsi="Times New Roman" w:cs="Times New Roman"/>
          <w:sz w:val="20"/>
          <w:szCs w:val="20"/>
          <w:lang w:eastAsia="ru-RU"/>
        </w:rPr>
        <w:t>. По всем вопросам обращаться в Оргкомитет Конкурса:</w:t>
      </w:r>
    </w:p>
    <w:p w:rsidR="00FA6CB4" w:rsidRPr="00FA6CB4" w:rsidRDefault="003B5110" w:rsidP="00FA6CB4">
      <w:pPr>
        <w:spacing w:after="0" w:line="240" w:lineRule="auto"/>
        <w:ind w:firstLine="708"/>
        <w:jc w:val="both"/>
        <w:rPr>
          <w:rFonts w:ascii="Times New Roman" w:eastAsia="Calibri" w:hAnsi="Times New Roman" w:cs="Times New Roman"/>
          <w:bCs/>
          <w:sz w:val="20"/>
          <w:szCs w:val="20"/>
        </w:rPr>
      </w:pPr>
      <w:r>
        <w:rPr>
          <w:rFonts w:ascii="Times New Roman" w:eastAsia="Calibri" w:hAnsi="Times New Roman" w:cs="Times New Roman"/>
          <w:bCs/>
          <w:sz w:val="20"/>
          <w:szCs w:val="20"/>
        </w:rPr>
        <w:t>- </w:t>
      </w:r>
      <w:r w:rsidR="00FA6CB4" w:rsidRPr="00FA6CB4">
        <w:rPr>
          <w:rFonts w:ascii="Times New Roman" w:eastAsia="Calibri" w:hAnsi="Times New Roman" w:cs="Times New Roman"/>
          <w:bCs/>
          <w:sz w:val="20"/>
          <w:szCs w:val="20"/>
        </w:rPr>
        <w:t xml:space="preserve">Гаврилов Сергей Владимирович, </w:t>
      </w:r>
      <w:proofErr w:type="spellStart"/>
      <w:r w:rsidR="00FA6CB4" w:rsidRPr="00FA6CB4">
        <w:rPr>
          <w:rFonts w:ascii="Times New Roman" w:eastAsia="Calibri" w:hAnsi="Times New Roman" w:cs="Times New Roman"/>
          <w:bCs/>
          <w:sz w:val="20"/>
          <w:szCs w:val="20"/>
        </w:rPr>
        <w:t>к.и.н</w:t>
      </w:r>
      <w:proofErr w:type="spellEnd"/>
      <w:r w:rsidR="00FA6CB4" w:rsidRPr="00FA6CB4">
        <w:rPr>
          <w:rFonts w:ascii="Times New Roman" w:eastAsia="Calibri" w:hAnsi="Times New Roman" w:cs="Times New Roman"/>
          <w:bCs/>
          <w:sz w:val="20"/>
          <w:szCs w:val="20"/>
        </w:rPr>
        <w:t>, доцент кафедры гуманитарных и социально-экономических дисциплин УФ РГУП (</w:t>
      </w:r>
      <w:hyperlink r:id="rId12" w:history="1">
        <w:r w:rsidR="00FA6CB4" w:rsidRPr="00FA6CB4">
          <w:rPr>
            <w:rFonts w:ascii="Times New Roman" w:eastAsia="Calibri" w:hAnsi="Times New Roman" w:cs="Times New Roman"/>
            <w:iCs/>
            <w:color w:val="0000FF"/>
            <w:sz w:val="20"/>
            <w:szCs w:val="20"/>
            <w:u w:val="single"/>
          </w:rPr>
          <w:t>olympiad.ufrgup@mail.ru</w:t>
        </w:r>
      </w:hyperlink>
      <w:r w:rsidR="00FA6CB4" w:rsidRPr="00FA6CB4">
        <w:rPr>
          <w:rFonts w:ascii="Times New Roman" w:eastAsia="Calibri" w:hAnsi="Times New Roman" w:cs="Times New Roman"/>
          <w:bCs/>
          <w:sz w:val="20"/>
          <w:szCs w:val="20"/>
        </w:rPr>
        <w:t>, тел. 8(351)2398141);</w:t>
      </w:r>
    </w:p>
    <w:p w:rsidR="00FA6CB4" w:rsidRDefault="003B5110" w:rsidP="00FA6CB4">
      <w:pPr>
        <w:spacing w:after="0" w:line="240" w:lineRule="auto"/>
        <w:ind w:firstLine="708"/>
        <w:jc w:val="both"/>
        <w:rPr>
          <w:rFonts w:ascii="Times New Roman" w:eastAsia="Calibri" w:hAnsi="Times New Roman" w:cs="Times New Roman"/>
          <w:bCs/>
          <w:sz w:val="20"/>
          <w:szCs w:val="20"/>
        </w:rPr>
      </w:pPr>
      <w:r>
        <w:rPr>
          <w:rFonts w:ascii="Times New Roman" w:eastAsia="Calibri" w:hAnsi="Times New Roman" w:cs="Times New Roman"/>
          <w:bCs/>
          <w:sz w:val="20"/>
          <w:szCs w:val="20"/>
        </w:rPr>
        <w:t>- </w:t>
      </w:r>
      <w:r w:rsidR="00FA6CB4" w:rsidRPr="00FA6CB4">
        <w:rPr>
          <w:rFonts w:ascii="Times New Roman" w:eastAsia="Calibri" w:hAnsi="Times New Roman" w:cs="Times New Roman"/>
          <w:bCs/>
          <w:sz w:val="20"/>
          <w:szCs w:val="20"/>
        </w:rPr>
        <w:t xml:space="preserve">Гаврилова Ирина Александровна, </w:t>
      </w:r>
      <w:proofErr w:type="spellStart"/>
      <w:r w:rsidR="00FA6CB4" w:rsidRPr="00FA6CB4">
        <w:rPr>
          <w:rFonts w:ascii="Times New Roman" w:eastAsia="Calibri" w:hAnsi="Times New Roman" w:cs="Times New Roman"/>
          <w:bCs/>
          <w:sz w:val="20"/>
          <w:szCs w:val="20"/>
        </w:rPr>
        <w:t>к.филол.н</w:t>
      </w:r>
      <w:proofErr w:type="spellEnd"/>
      <w:r w:rsidR="00FA6CB4" w:rsidRPr="00FA6CB4">
        <w:rPr>
          <w:rFonts w:ascii="Times New Roman" w:eastAsia="Calibri" w:hAnsi="Times New Roman" w:cs="Times New Roman"/>
          <w:bCs/>
          <w:sz w:val="20"/>
          <w:szCs w:val="20"/>
        </w:rPr>
        <w:t>, доцент кафедры гуманитарных и социально-экономических дисциплин УФ РГУП (</w:t>
      </w:r>
      <w:hyperlink r:id="rId13" w:history="1">
        <w:r w:rsidR="00FA6CB4" w:rsidRPr="00FA6CB4">
          <w:rPr>
            <w:rFonts w:ascii="Times New Roman" w:eastAsia="Calibri" w:hAnsi="Times New Roman" w:cs="Times New Roman"/>
            <w:iCs/>
            <w:color w:val="0000FF"/>
            <w:sz w:val="20"/>
            <w:szCs w:val="20"/>
            <w:u w:val="single"/>
          </w:rPr>
          <w:t>olympiad.ufrgup@mail.ru</w:t>
        </w:r>
      </w:hyperlink>
      <w:r>
        <w:rPr>
          <w:rFonts w:ascii="Times New Roman" w:eastAsia="Calibri" w:hAnsi="Times New Roman" w:cs="Times New Roman"/>
          <w:bCs/>
          <w:sz w:val="20"/>
          <w:szCs w:val="20"/>
        </w:rPr>
        <w:t>, тел. 8(351)2398141;</w:t>
      </w:r>
    </w:p>
    <w:p w:rsidR="003B5110" w:rsidRPr="003B5110" w:rsidRDefault="003B5110" w:rsidP="00FA6CB4">
      <w:pPr>
        <w:spacing w:after="0" w:line="240" w:lineRule="auto"/>
        <w:ind w:firstLine="708"/>
        <w:jc w:val="both"/>
        <w:rPr>
          <w:rFonts w:ascii="Times New Roman" w:eastAsia="Calibri" w:hAnsi="Times New Roman" w:cs="Times New Roman"/>
          <w:bCs/>
          <w:sz w:val="20"/>
          <w:szCs w:val="20"/>
        </w:rPr>
      </w:pPr>
      <w:r>
        <w:rPr>
          <w:rFonts w:ascii="Times New Roman" w:eastAsia="Calibri" w:hAnsi="Times New Roman" w:cs="Times New Roman"/>
          <w:bCs/>
          <w:sz w:val="20"/>
          <w:szCs w:val="20"/>
        </w:rPr>
        <w:t>- </w:t>
      </w:r>
      <w:r w:rsidRPr="003B5110">
        <w:rPr>
          <w:rFonts w:ascii="Times New Roman" w:eastAsia="Calibri" w:hAnsi="Times New Roman" w:cs="Times New Roman"/>
          <w:bCs/>
          <w:sz w:val="20"/>
          <w:szCs w:val="20"/>
        </w:rPr>
        <w:t>Перетягин Тимофей Сергеевич, председатель Студенческого научного общества УФ РГУП (</w:t>
      </w:r>
      <w:hyperlink r:id="rId14" w:history="1">
        <w:r w:rsidRPr="0026796B">
          <w:rPr>
            <w:rStyle w:val="a4"/>
            <w:rFonts w:ascii="Times New Roman" w:hAnsi="Times New Roman" w:cs="Times New Roman"/>
            <w:sz w:val="20"/>
            <w:szCs w:val="20"/>
          </w:rPr>
          <w:t>peretyagin.t@mail.ru</w:t>
        </w:r>
      </w:hyperlink>
      <w:r w:rsidRPr="003B5110">
        <w:rPr>
          <w:rStyle w:val="mail-message-sender-email"/>
          <w:rFonts w:ascii="Times New Roman" w:hAnsi="Times New Roman" w:cs="Times New Roman"/>
          <w:sz w:val="20"/>
          <w:szCs w:val="20"/>
        </w:rPr>
        <w:t xml:space="preserve">, </w:t>
      </w:r>
      <w:r>
        <w:rPr>
          <w:rStyle w:val="mail-message-sender-email"/>
          <w:rFonts w:ascii="Times New Roman" w:hAnsi="Times New Roman" w:cs="Times New Roman"/>
          <w:sz w:val="20"/>
          <w:szCs w:val="20"/>
        </w:rPr>
        <w:t>тел.</w:t>
      </w:r>
      <w:r w:rsidR="00B93155">
        <w:rPr>
          <w:rStyle w:val="mail-message-sender-email"/>
          <w:rFonts w:ascii="Times New Roman" w:hAnsi="Times New Roman" w:cs="Times New Roman"/>
          <w:sz w:val="20"/>
          <w:szCs w:val="20"/>
        </w:rPr>
        <w:t> </w:t>
      </w:r>
      <w:r>
        <w:rPr>
          <w:rStyle w:val="mail-message-sender-email"/>
          <w:rFonts w:ascii="Times New Roman" w:hAnsi="Times New Roman" w:cs="Times New Roman"/>
          <w:sz w:val="20"/>
          <w:szCs w:val="20"/>
        </w:rPr>
        <w:t>89030890985).</w:t>
      </w:r>
    </w:p>
    <w:p w:rsidR="00FA6CB4" w:rsidRPr="00FA6CB4" w:rsidRDefault="00FA6CB4" w:rsidP="00664CE1">
      <w:pPr>
        <w:spacing w:after="0" w:line="240" w:lineRule="auto"/>
        <w:jc w:val="right"/>
        <w:rPr>
          <w:rFonts w:ascii="Times New Roman" w:eastAsia="Calibri" w:hAnsi="Times New Roman" w:cs="Times New Roman"/>
          <w:b/>
          <w:sz w:val="26"/>
          <w:szCs w:val="26"/>
          <w:lang w:val="en-US"/>
        </w:rPr>
      </w:pPr>
      <w:r w:rsidRPr="00FA6CB4">
        <w:rPr>
          <w:rFonts w:ascii="Times New Roman" w:eastAsia="Times New Roman" w:hAnsi="Times New Roman" w:cs="Times New Roman"/>
          <w:b/>
          <w:sz w:val="20"/>
          <w:szCs w:val="20"/>
          <w:lang w:eastAsia="ru-RU"/>
        </w:rPr>
        <w:br w:type="page"/>
      </w:r>
      <w:r w:rsidRPr="00FA6CB4">
        <w:rPr>
          <w:rFonts w:ascii="Times New Roman" w:eastAsia="Calibri" w:hAnsi="Times New Roman" w:cs="Times New Roman"/>
          <w:b/>
          <w:sz w:val="26"/>
          <w:szCs w:val="26"/>
        </w:rPr>
        <w:lastRenderedPageBreak/>
        <w:t>Приложение 1</w:t>
      </w:r>
    </w:p>
    <w:p w:rsidR="00664CE1" w:rsidRPr="00664CE1" w:rsidRDefault="00664CE1" w:rsidP="00664CE1">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val="en-US" w:eastAsia="ru-RU"/>
        </w:rPr>
      </w:pPr>
      <w:r w:rsidRPr="00664CE1">
        <w:rPr>
          <w:rFonts w:ascii="Times New Roman" w:eastAsia="Times New Roman" w:hAnsi="Times New Roman" w:cs="Times New Roman"/>
          <w:b/>
          <w:bCs/>
          <w:noProof/>
          <w:kern w:val="36"/>
          <w:sz w:val="48"/>
          <w:szCs w:val="48"/>
          <w:lang w:eastAsia="ru-RU"/>
        </w:rPr>
        <w:drawing>
          <wp:inline distT="0" distB="0" distL="0" distR="0" wp14:anchorId="50ADBD4F" wp14:editId="3444648E">
            <wp:extent cx="2505075" cy="836705"/>
            <wp:effectExtent l="0" t="0" r="0" b="1905"/>
            <wp:docPr id="1" name="Рисунок 1" descr="C:\Users\Александр\Pictures\fallba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Pictures\fallback-logo.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511980" cy="839011"/>
                    </a:xfrm>
                    <a:prstGeom prst="rect">
                      <a:avLst/>
                    </a:prstGeom>
                    <a:noFill/>
                    <a:ln>
                      <a:noFill/>
                    </a:ln>
                  </pic:spPr>
                </pic:pic>
              </a:graphicData>
            </a:graphic>
          </wp:inline>
        </w:drawing>
      </w:r>
    </w:p>
    <w:p w:rsidR="00664CE1" w:rsidRPr="00664CE1" w:rsidRDefault="00664CE1" w:rsidP="00664CE1">
      <w:pPr>
        <w:spacing w:after="0" w:line="240" w:lineRule="auto"/>
        <w:jc w:val="both"/>
        <w:outlineLvl w:val="0"/>
        <w:rPr>
          <w:rFonts w:ascii="Times New Roman" w:eastAsia="Times New Roman" w:hAnsi="Times New Roman" w:cs="Times New Roman"/>
          <w:b/>
          <w:bCs/>
          <w:kern w:val="36"/>
          <w:sz w:val="40"/>
          <w:szCs w:val="40"/>
          <w:lang w:val="en-US" w:eastAsia="ru-RU"/>
        </w:rPr>
      </w:pPr>
      <w:r w:rsidRPr="00664CE1">
        <w:rPr>
          <w:rFonts w:ascii="Times New Roman" w:eastAsia="Times New Roman" w:hAnsi="Times New Roman" w:cs="Times New Roman"/>
          <w:b/>
          <w:bCs/>
          <w:kern w:val="36"/>
          <w:sz w:val="40"/>
          <w:szCs w:val="40"/>
          <w:lang w:val="en-US" w:eastAsia="ru-RU"/>
        </w:rPr>
        <w:t>Lady Hale: “Studying law? Make sure you have the stomach for it”</w:t>
      </w:r>
    </w:p>
    <w:p w:rsidR="00664CE1" w:rsidRPr="00664CE1" w:rsidRDefault="00664CE1" w:rsidP="00664CE1">
      <w:pPr>
        <w:spacing w:after="0" w:line="240" w:lineRule="auto"/>
        <w:jc w:val="both"/>
        <w:outlineLvl w:val="0"/>
        <w:rPr>
          <w:rFonts w:ascii="Times New Roman" w:eastAsia="Times New Roman" w:hAnsi="Times New Roman" w:cs="Times New Roman"/>
          <w:b/>
          <w:bCs/>
          <w:kern w:val="36"/>
          <w:sz w:val="16"/>
          <w:szCs w:val="16"/>
          <w:lang w:val="en-US" w:eastAsia="ru-RU"/>
        </w:rPr>
      </w:pPr>
    </w:p>
    <w:tbl>
      <w:tblPr>
        <w:tblStyle w:val="a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2"/>
        <w:gridCol w:w="7693"/>
      </w:tblGrid>
      <w:tr w:rsidR="00664CE1" w:rsidRPr="00834282" w:rsidTr="00CC7881">
        <w:tc>
          <w:tcPr>
            <w:tcW w:w="2518" w:type="dxa"/>
          </w:tcPr>
          <w:p w:rsidR="00664CE1" w:rsidRPr="00664CE1" w:rsidRDefault="00664CE1" w:rsidP="00664CE1">
            <w:pPr>
              <w:jc w:val="center"/>
              <w:rPr>
                <w:rFonts w:ascii="Times New Roman" w:eastAsia="Times New Roman" w:hAnsi="Times New Roman" w:cs="Times New Roman"/>
                <w:b/>
                <w:sz w:val="20"/>
                <w:szCs w:val="20"/>
                <w:lang w:val="en-US" w:eastAsia="ru-RU"/>
              </w:rPr>
            </w:pPr>
            <w:r w:rsidRPr="00664CE1">
              <w:rPr>
                <w:rFonts w:ascii="Times New Roman" w:eastAsia="Times New Roman" w:hAnsi="Times New Roman" w:cs="Times New Roman"/>
                <w:b/>
                <w:noProof/>
                <w:sz w:val="20"/>
                <w:szCs w:val="20"/>
                <w:lang w:eastAsia="ru-RU"/>
              </w:rPr>
              <w:drawing>
                <wp:inline distT="0" distB="0" distL="0" distR="0" wp14:anchorId="4DF345D8" wp14:editId="08CB3CF3">
                  <wp:extent cx="1354666" cy="812800"/>
                  <wp:effectExtent l="0" t="0" r="0" b="6350"/>
                  <wp:docPr id="2" name="Рисунок 2" descr="C:\Users\Александр\Pictures\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Pictures\3500.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354666" cy="812800"/>
                          </a:xfrm>
                          <a:prstGeom prst="rect">
                            <a:avLst/>
                          </a:prstGeom>
                          <a:noFill/>
                          <a:ln>
                            <a:noFill/>
                          </a:ln>
                        </pic:spPr>
                      </pic:pic>
                    </a:graphicData>
                  </a:graphic>
                </wp:inline>
              </w:drawing>
            </w:r>
          </w:p>
          <w:p w:rsidR="00664CE1" w:rsidRPr="00664CE1" w:rsidRDefault="00664CE1" w:rsidP="00664CE1">
            <w:pPr>
              <w:jc w:val="center"/>
              <w:rPr>
                <w:rFonts w:ascii="Times New Roman" w:eastAsia="Times New Roman" w:hAnsi="Times New Roman" w:cs="Times New Roman"/>
                <w:b/>
                <w:sz w:val="19"/>
                <w:szCs w:val="19"/>
                <w:lang w:val="en-US" w:eastAsia="ru-RU"/>
              </w:rPr>
            </w:pPr>
            <w:proofErr w:type="spellStart"/>
            <w:r w:rsidRPr="00664CE1">
              <w:rPr>
                <w:rFonts w:ascii="Times New Roman" w:hAnsi="Times New Roman" w:cs="Times New Roman"/>
                <w:sz w:val="19"/>
                <w:szCs w:val="19"/>
              </w:rPr>
              <w:t>Photograph</w:t>
            </w:r>
            <w:proofErr w:type="spellEnd"/>
            <w:r w:rsidRPr="00664CE1">
              <w:rPr>
                <w:rFonts w:ascii="Times New Roman" w:hAnsi="Times New Roman" w:cs="Times New Roman"/>
                <w:sz w:val="19"/>
                <w:szCs w:val="19"/>
              </w:rPr>
              <w:t>:</w:t>
            </w:r>
            <w:r w:rsidRPr="00664CE1">
              <w:rPr>
                <w:rFonts w:ascii="Times New Roman" w:hAnsi="Times New Roman" w:cs="Times New Roman"/>
                <w:sz w:val="19"/>
                <w:szCs w:val="19"/>
                <w:lang w:val="en-US"/>
              </w:rPr>
              <w:t xml:space="preserve"> </w:t>
            </w:r>
            <w:proofErr w:type="spellStart"/>
            <w:r w:rsidRPr="00664CE1">
              <w:rPr>
                <w:rFonts w:ascii="Times New Roman" w:hAnsi="Times New Roman" w:cs="Times New Roman"/>
                <w:sz w:val="19"/>
                <w:szCs w:val="19"/>
              </w:rPr>
              <w:t>Supreme</w:t>
            </w:r>
            <w:proofErr w:type="spellEnd"/>
            <w:r w:rsidRPr="00664CE1">
              <w:rPr>
                <w:rFonts w:ascii="Times New Roman" w:hAnsi="Times New Roman" w:cs="Times New Roman"/>
                <w:sz w:val="19"/>
                <w:szCs w:val="19"/>
              </w:rPr>
              <w:t xml:space="preserve"> </w:t>
            </w:r>
            <w:proofErr w:type="spellStart"/>
            <w:r w:rsidRPr="00664CE1">
              <w:rPr>
                <w:rFonts w:ascii="Times New Roman" w:hAnsi="Times New Roman" w:cs="Times New Roman"/>
                <w:sz w:val="19"/>
                <w:szCs w:val="19"/>
              </w:rPr>
              <w:t>Court</w:t>
            </w:r>
            <w:proofErr w:type="spellEnd"/>
          </w:p>
        </w:tc>
        <w:tc>
          <w:tcPr>
            <w:tcW w:w="7903" w:type="dxa"/>
          </w:tcPr>
          <w:p w:rsidR="00664CE1" w:rsidRPr="00664CE1" w:rsidRDefault="00664CE1" w:rsidP="00664CE1">
            <w:pPr>
              <w:ind w:firstLine="709"/>
              <w:jc w:val="both"/>
              <w:rPr>
                <w:rFonts w:ascii="Times New Roman" w:eastAsia="Times New Roman" w:hAnsi="Times New Roman" w:cs="Times New Roman"/>
                <w:b/>
                <w:sz w:val="28"/>
                <w:szCs w:val="28"/>
                <w:lang w:val="en-US" w:eastAsia="ru-RU"/>
              </w:rPr>
            </w:pPr>
            <w:r w:rsidRPr="00664CE1">
              <w:rPr>
                <w:rFonts w:ascii="Times New Roman" w:eastAsia="Times New Roman" w:hAnsi="Times New Roman" w:cs="Times New Roman"/>
                <w:b/>
                <w:sz w:val="28"/>
                <w:szCs w:val="28"/>
                <w:lang w:val="en-US" w:eastAsia="ru-RU"/>
              </w:rPr>
              <w:t>The first female head of the supreme court shares her advice for would-be lawyers, and remembers her rise to the top</w:t>
            </w:r>
          </w:p>
          <w:p w:rsidR="00664CE1" w:rsidRPr="00664CE1" w:rsidRDefault="00664CE1" w:rsidP="00664CE1">
            <w:pPr>
              <w:ind w:firstLine="709"/>
              <w:jc w:val="both"/>
              <w:rPr>
                <w:rFonts w:ascii="Times New Roman" w:eastAsia="Times New Roman" w:hAnsi="Times New Roman" w:cs="Times New Roman"/>
                <w:b/>
                <w:sz w:val="19"/>
                <w:szCs w:val="19"/>
                <w:lang w:val="en-US" w:eastAsia="ru-RU"/>
              </w:rPr>
            </w:pPr>
            <w:r w:rsidRPr="00664CE1">
              <w:rPr>
                <w:rFonts w:ascii="Times New Roman" w:eastAsia="Times New Roman" w:hAnsi="Times New Roman" w:cs="Times New Roman"/>
                <w:sz w:val="19"/>
                <w:szCs w:val="19"/>
                <w:lang w:val="en-US" w:eastAsia="ru-RU"/>
              </w:rPr>
              <w:t>After graduating from the University of Cambridge in 1966, Lady Hale taught law at Manchester University until 1984, during which time she also qualified as a barrister. She has also served as a high court judge, a lady justice of appeal, a lord of appeal in ordinary, and was appointed the first female president of the supreme court in October 2017.</w:t>
            </w:r>
          </w:p>
        </w:tc>
      </w:tr>
    </w:tbl>
    <w:p w:rsidR="00664CE1" w:rsidRPr="00664CE1" w:rsidRDefault="00664CE1" w:rsidP="00664CE1">
      <w:pPr>
        <w:spacing w:after="0" w:line="240" w:lineRule="auto"/>
        <w:ind w:firstLine="709"/>
        <w:jc w:val="both"/>
        <w:rPr>
          <w:rFonts w:ascii="Times New Roman" w:eastAsia="Times New Roman" w:hAnsi="Times New Roman" w:cs="Times New Roman"/>
          <w:b/>
          <w:bCs/>
          <w:sz w:val="20"/>
          <w:szCs w:val="20"/>
          <w:lang w:val="en-US" w:eastAsia="ru-RU"/>
        </w:rPr>
      </w:pP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b/>
          <w:bCs/>
          <w:sz w:val="19"/>
          <w:szCs w:val="19"/>
          <w:lang w:val="en-US" w:eastAsia="ru-RU"/>
        </w:rPr>
        <w:t>What are your tips for students looking for their first job in law?</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 xml:space="preserve">First, get the best degree you can – you’ll be going into a competitive market place. Second – be flexible about what sort of law job you go for and where. There are lots of fascinating and rewarding parts of the legal forest which are not barristers’ chambers in London or magic circle law firms. </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 xml:space="preserve">Third – be prepared. Prepare carefully when you fill out your application form and when you go for interview. Find out as much as you can about the place, the job and the people, and think about the questions they may ask you. If you haven’t an answer, you won’t get the job. </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b/>
          <w:bCs/>
          <w:sz w:val="19"/>
          <w:szCs w:val="19"/>
          <w:lang w:val="en-US" w:eastAsia="ru-RU"/>
        </w:rPr>
        <w:t>Did you have a mentor during your career? Do you advise young people working in law to have one?</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 xml:space="preserve">Aside from my pupil master at the Manchester bar, there was no formal system of mentoring young university teachers when I was one. The professors varied a great deal in how much help they gave to others. But one stood out – Professor Julian </w:t>
      </w:r>
      <w:proofErr w:type="spellStart"/>
      <w:r w:rsidRPr="00664CE1">
        <w:rPr>
          <w:rFonts w:ascii="Times New Roman" w:eastAsia="Times New Roman" w:hAnsi="Times New Roman" w:cs="Times New Roman"/>
          <w:sz w:val="19"/>
          <w:szCs w:val="19"/>
          <w:lang w:val="en-US" w:eastAsia="ru-RU"/>
        </w:rPr>
        <w:t>Farrand</w:t>
      </w:r>
      <w:proofErr w:type="spellEnd"/>
      <w:r w:rsidRPr="00664CE1">
        <w:rPr>
          <w:rFonts w:ascii="Times New Roman" w:eastAsia="Times New Roman" w:hAnsi="Times New Roman" w:cs="Times New Roman"/>
          <w:sz w:val="19"/>
          <w:szCs w:val="19"/>
          <w:lang w:val="en-US" w:eastAsia="ru-RU"/>
        </w:rPr>
        <w:t xml:space="preserve"> – because he took the trouble to put opportunities our way. Many years later we married. It’s a very personal thing – some people are individualists who thrive on making their own way, while others respond better to mentors.</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b/>
          <w:bCs/>
          <w:sz w:val="19"/>
          <w:szCs w:val="19"/>
          <w:lang w:val="en-US" w:eastAsia="ru-RU"/>
        </w:rPr>
        <w:t>How has diversity in the legal profession changed over the course of your career?</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 xml:space="preserve">I was one of six women out of a class of well over 100 who studied law at Cambridge in 1963. Now there are more women than men studying law and starting out in the profession. But, as with many professions, there is serious attrition later on. It is not easy to combine practice at the bar or in a big city solicitor’s firm with family and other responsibilities. Many able women move or become in-house lawyers. This means that fewer remain in the pool from which the senior judiciary </w:t>
      </w:r>
      <w:proofErr w:type="gramStart"/>
      <w:r w:rsidRPr="00664CE1">
        <w:rPr>
          <w:rFonts w:ascii="Times New Roman" w:eastAsia="Times New Roman" w:hAnsi="Times New Roman" w:cs="Times New Roman"/>
          <w:sz w:val="19"/>
          <w:szCs w:val="19"/>
          <w:lang w:val="en-US" w:eastAsia="ru-RU"/>
        </w:rPr>
        <w:t>are traditionally recruited</w:t>
      </w:r>
      <w:proofErr w:type="gramEnd"/>
      <w:r w:rsidRPr="00664CE1">
        <w:rPr>
          <w:rFonts w:ascii="Times New Roman" w:eastAsia="Times New Roman" w:hAnsi="Times New Roman" w:cs="Times New Roman"/>
          <w:sz w:val="19"/>
          <w:szCs w:val="19"/>
          <w:lang w:val="en-US" w:eastAsia="ru-RU"/>
        </w:rPr>
        <w:t>. So we are still seriously under-represented at most levels of the judiciary and especially higher up.</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But other sorts of diversity are also important – ethnic diversity, where there is still a great deal of work to do, but also diversity in social, economic and professional background. The law, the legal profession and the courts are there to serve the whole population, not just a small section of it. They should be as reflective of that population as it is possible to be.</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b/>
          <w:bCs/>
          <w:sz w:val="19"/>
          <w:szCs w:val="19"/>
          <w:lang w:val="en-US" w:eastAsia="ru-RU"/>
        </w:rPr>
        <w:t xml:space="preserve">What made you </w:t>
      </w:r>
      <w:proofErr w:type="spellStart"/>
      <w:r w:rsidRPr="00664CE1">
        <w:rPr>
          <w:rFonts w:ascii="Times New Roman" w:eastAsia="Times New Roman" w:hAnsi="Times New Roman" w:cs="Times New Roman"/>
          <w:b/>
          <w:bCs/>
          <w:sz w:val="19"/>
          <w:szCs w:val="19"/>
          <w:lang w:val="en-US" w:eastAsia="ru-RU"/>
        </w:rPr>
        <w:t>specialise</w:t>
      </w:r>
      <w:proofErr w:type="spellEnd"/>
      <w:r w:rsidRPr="00664CE1">
        <w:rPr>
          <w:rFonts w:ascii="Times New Roman" w:eastAsia="Times New Roman" w:hAnsi="Times New Roman" w:cs="Times New Roman"/>
          <w:b/>
          <w:bCs/>
          <w:sz w:val="19"/>
          <w:szCs w:val="19"/>
          <w:lang w:val="en-US" w:eastAsia="ru-RU"/>
        </w:rPr>
        <w:t xml:space="preserve"> in family law?</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It seemed to me that academic family law should not be dominated by male scholars – as it then was – and so I gradually moved more into it, along with social welfare law, which was a developing subject at the time.</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b/>
          <w:bCs/>
          <w:sz w:val="19"/>
          <w:szCs w:val="19"/>
          <w:lang w:val="en-US" w:eastAsia="ru-RU"/>
        </w:rPr>
        <w:t>What has been your proudest career achievement?</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It’s a close-run thing between my time at the Law Commission and becoming the first woman law lord. At the Law Commission, I was fortunate enough to play a large part in what is now the law relating to children, domestic violence, adoption and mental capacity. But to become a law lord is a proud achievement for anyone, male or female, and to show other women and girls, and indeed everyone, that a woman can do it has made it an even prouder achievement for me.</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b/>
          <w:bCs/>
          <w:sz w:val="19"/>
          <w:szCs w:val="19"/>
          <w:lang w:val="en-US" w:eastAsia="ru-RU"/>
        </w:rPr>
        <w:t>You worked as an academic, barrister and law reformer before being appointed a judge. How do you think your different backgrounds have helped shape your career?</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All three of them made a big contribution to my career as a judge. Obviously I could not have become any sort of judge had I not been a barrister, and that taught me a lot about courts, the people who use them and the people who work in them. But teaching bright young adults also teaches one a lot about the law – and quite a lot about how to spot liars. Law reform teaches you to think more broadly about what is wrong with the current law, how it might be improved and how to translate those improvements into workable legislation. All of those have been helpful to me.</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b/>
          <w:bCs/>
          <w:sz w:val="19"/>
          <w:szCs w:val="19"/>
          <w:lang w:val="en-US" w:eastAsia="ru-RU"/>
        </w:rPr>
        <w:t>What advice can you give to those considering a career in law?</w:t>
      </w:r>
    </w:p>
    <w:p w:rsidR="00664CE1" w:rsidRPr="00664CE1" w:rsidRDefault="00664CE1" w:rsidP="00664CE1">
      <w:pPr>
        <w:spacing w:after="0" w:line="240" w:lineRule="auto"/>
        <w:ind w:firstLine="709"/>
        <w:jc w:val="both"/>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Find out as much as you can, not only about careers in the law, but also about what it is like to study law. There’s no harm in being enthusiastic about the fight for justice, or romantic about the criminal trial process, or ambitious for the rich rewards which some lawyers can achieve. But you have to go through a lot of hard work studying to achieve any of those, so make sure that you have the stomach for it.</w:t>
      </w:r>
    </w:p>
    <w:p w:rsidR="00664CE1" w:rsidRPr="00664CE1" w:rsidRDefault="00664CE1" w:rsidP="00664CE1">
      <w:pPr>
        <w:spacing w:after="0" w:line="240" w:lineRule="auto"/>
        <w:jc w:val="right"/>
        <w:rPr>
          <w:rFonts w:ascii="Times New Roman" w:eastAsia="Times New Roman" w:hAnsi="Times New Roman" w:cs="Times New Roman"/>
          <w:sz w:val="19"/>
          <w:szCs w:val="19"/>
          <w:lang w:val="en-US" w:eastAsia="ru-RU"/>
        </w:rPr>
      </w:pPr>
      <w:r w:rsidRPr="00664CE1">
        <w:rPr>
          <w:rFonts w:ascii="Times New Roman" w:eastAsia="Times New Roman" w:hAnsi="Times New Roman" w:cs="Times New Roman"/>
          <w:sz w:val="19"/>
          <w:szCs w:val="19"/>
          <w:lang w:val="en-US" w:eastAsia="ru-RU"/>
        </w:rPr>
        <w:t xml:space="preserve">Suzanne </w:t>
      </w:r>
      <w:proofErr w:type="spellStart"/>
      <w:r w:rsidRPr="00664CE1">
        <w:rPr>
          <w:rFonts w:ascii="Times New Roman" w:eastAsia="Times New Roman" w:hAnsi="Times New Roman" w:cs="Times New Roman"/>
          <w:sz w:val="19"/>
          <w:szCs w:val="19"/>
          <w:lang w:val="en-US" w:eastAsia="ru-RU"/>
        </w:rPr>
        <w:t>Bearne</w:t>
      </w:r>
      <w:proofErr w:type="spellEnd"/>
      <w:r w:rsidRPr="00664CE1">
        <w:rPr>
          <w:rFonts w:ascii="Times New Roman" w:eastAsia="Times New Roman" w:hAnsi="Times New Roman" w:cs="Times New Roman"/>
          <w:sz w:val="19"/>
          <w:szCs w:val="19"/>
          <w:lang w:val="en-US" w:eastAsia="ru-RU"/>
        </w:rPr>
        <w:t>,</w:t>
      </w:r>
    </w:p>
    <w:p w:rsidR="00664CE1" w:rsidRPr="00664CE1" w:rsidRDefault="00664CE1" w:rsidP="00664CE1">
      <w:pPr>
        <w:spacing w:after="0" w:line="240" w:lineRule="auto"/>
        <w:jc w:val="right"/>
        <w:rPr>
          <w:rFonts w:ascii="Times New Roman" w:eastAsia="Times New Roman" w:hAnsi="Times New Roman" w:cs="Times New Roman"/>
          <w:sz w:val="19"/>
          <w:szCs w:val="19"/>
          <w:lang w:eastAsia="ru-RU"/>
        </w:rPr>
      </w:pPr>
      <w:r w:rsidRPr="00664CE1">
        <w:rPr>
          <w:rFonts w:ascii="Times New Roman" w:eastAsia="Times New Roman" w:hAnsi="Times New Roman" w:cs="Times New Roman"/>
          <w:sz w:val="19"/>
          <w:szCs w:val="19"/>
          <w:lang w:val="en-US" w:eastAsia="ru-RU"/>
        </w:rPr>
        <w:t>15 Feb 2018</w:t>
      </w:r>
    </w:p>
    <w:p w:rsidR="00664CE1" w:rsidRPr="00664CE1" w:rsidRDefault="00664CE1" w:rsidP="00664CE1">
      <w:pPr>
        <w:spacing w:after="0" w:line="240" w:lineRule="auto"/>
        <w:jc w:val="center"/>
        <w:rPr>
          <w:rFonts w:ascii="Times New Roman" w:eastAsia="Times New Roman" w:hAnsi="Times New Roman" w:cs="Times New Roman"/>
          <w:b/>
          <w:sz w:val="19"/>
          <w:szCs w:val="19"/>
          <w:lang w:val="en-US" w:eastAsia="ru-RU"/>
        </w:rPr>
      </w:pPr>
      <w:r w:rsidRPr="00664CE1">
        <w:rPr>
          <w:rFonts w:ascii="Times New Roman" w:eastAsia="Times New Roman" w:hAnsi="Times New Roman" w:cs="Times New Roman"/>
          <w:b/>
          <w:sz w:val="19"/>
          <w:szCs w:val="19"/>
          <w:lang w:val="en-US" w:eastAsia="ru-RU"/>
        </w:rPr>
        <w:t>References</w:t>
      </w:r>
    </w:p>
    <w:p w:rsidR="00664CE1" w:rsidRPr="00664CE1" w:rsidRDefault="00664CE1" w:rsidP="00664CE1">
      <w:pPr>
        <w:numPr>
          <w:ilvl w:val="0"/>
          <w:numId w:val="2"/>
        </w:numPr>
        <w:spacing w:after="0" w:line="240" w:lineRule="auto"/>
        <w:contextualSpacing/>
        <w:jc w:val="both"/>
        <w:rPr>
          <w:rFonts w:ascii="Times New Roman" w:eastAsia="Times New Roman" w:hAnsi="Times New Roman" w:cs="Times New Roman"/>
          <w:sz w:val="19"/>
          <w:szCs w:val="19"/>
          <w:lang w:val="en-US" w:eastAsia="ru-RU"/>
        </w:rPr>
      </w:pPr>
      <w:proofErr w:type="spellStart"/>
      <w:r w:rsidRPr="00664CE1">
        <w:rPr>
          <w:rFonts w:ascii="Times New Roman" w:eastAsia="Times New Roman" w:hAnsi="Times New Roman" w:cs="Times New Roman"/>
          <w:sz w:val="19"/>
          <w:szCs w:val="19"/>
          <w:lang w:val="en-US" w:eastAsia="ru-RU"/>
        </w:rPr>
        <w:t>Bearne</w:t>
      </w:r>
      <w:proofErr w:type="spellEnd"/>
      <w:r w:rsidRPr="00664CE1">
        <w:rPr>
          <w:rFonts w:ascii="Times New Roman" w:eastAsia="Times New Roman" w:hAnsi="Times New Roman" w:cs="Times New Roman"/>
          <w:sz w:val="19"/>
          <w:szCs w:val="19"/>
          <w:lang w:val="en-US" w:eastAsia="ru-RU"/>
        </w:rPr>
        <w:t xml:space="preserve"> S. </w:t>
      </w:r>
      <w:r w:rsidRPr="00664CE1">
        <w:rPr>
          <w:rFonts w:ascii="Times New Roman" w:eastAsia="Times New Roman" w:hAnsi="Times New Roman" w:cs="Times New Roman"/>
          <w:bCs/>
          <w:i/>
          <w:kern w:val="36"/>
          <w:sz w:val="19"/>
          <w:szCs w:val="19"/>
          <w:lang w:val="en-US" w:eastAsia="ru-RU"/>
        </w:rPr>
        <w:t>Lady Hale: “Studying law? Make sure you have the stomach for it”.</w:t>
      </w:r>
      <w:r w:rsidRPr="00664CE1">
        <w:rPr>
          <w:rFonts w:ascii="Times New Roman" w:eastAsia="Times New Roman" w:hAnsi="Times New Roman" w:cs="Times New Roman"/>
          <w:b/>
          <w:bCs/>
          <w:kern w:val="36"/>
          <w:sz w:val="19"/>
          <w:szCs w:val="19"/>
          <w:lang w:val="en-US" w:eastAsia="ru-RU"/>
        </w:rPr>
        <w:t xml:space="preserve"> </w:t>
      </w:r>
      <w:r w:rsidRPr="00664CE1">
        <w:rPr>
          <w:rFonts w:ascii="Times New Roman" w:hAnsi="Times New Roman"/>
          <w:sz w:val="19"/>
          <w:szCs w:val="19"/>
          <w:lang w:val="en-US"/>
        </w:rPr>
        <w:t xml:space="preserve">Available at: </w:t>
      </w:r>
      <w:r w:rsidR="00834282">
        <w:fldChar w:fldCharType="begin"/>
      </w:r>
      <w:r w:rsidR="00834282" w:rsidRPr="00834282">
        <w:rPr>
          <w:lang w:val="en-US"/>
        </w:rPr>
        <w:instrText xml:space="preserve"> HYPERLINK "https://www.theguardian.com/law/2018/feb/15/baroness-hale-studying-law-supreme-court-lawyers" </w:instrText>
      </w:r>
      <w:r w:rsidR="00834282">
        <w:fldChar w:fldCharType="separate"/>
      </w:r>
      <w:r w:rsidR="00374EA8" w:rsidRPr="00664CE1">
        <w:rPr>
          <w:rFonts w:ascii="Times New Roman" w:eastAsia="Times New Roman" w:hAnsi="Times New Roman" w:cs="Times New Roman"/>
          <w:color w:val="0000FF" w:themeColor="hyperlink"/>
          <w:sz w:val="19"/>
          <w:szCs w:val="19"/>
          <w:u w:val="single"/>
          <w:lang w:val="en-US" w:eastAsia="ru-RU"/>
        </w:rPr>
        <w:t>https://www.theguardian.com/law/2018/feb/15/baroness-hale-studying-law-supreme-court-lawyers</w:t>
      </w:r>
      <w:r w:rsidR="00834282">
        <w:rPr>
          <w:rFonts w:ascii="Times New Roman" w:eastAsia="Times New Roman" w:hAnsi="Times New Roman" w:cs="Times New Roman"/>
          <w:color w:val="0000FF" w:themeColor="hyperlink"/>
          <w:sz w:val="19"/>
          <w:szCs w:val="19"/>
          <w:u w:val="single"/>
          <w:lang w:val="en-US" w:eastAsia="ru-RU"/>
        </w:rPr>
        <w:fldChar w:fldCharType="end"/>
      </w:r>
      <w:r w:rsidRPr="00664CE1">
        <w:rPr>
          <w:rFonts w:ascii="Times New Roman" w:eastAsia="Times New Roman" w:hAnsi="Times New Roman" w:cs="Times New Roman"/>
          <w:sz w:val="19"/>
          <w:szCs w:val="19"/>
          <w:lang w:val="en-US" w:eastAsia="ru-RU"/>
        </w:rPr>
        <w:t xml:space="preserve"> (</w:t>
      </w:r>
      <w:r w:rsidRPr="00664CE1">
        <w:rPr>
          <w:rFonts w:ascii="Times New Roman" w:hAnsi="Times New Roman"/>
          <w:sz w:val="19"/>
          <w:szCs w:val="19"/>
          <w:lang w:val="en-US"/>
        </w:rPr>
        <w:t>accessed 18.02.2018).</w:t>
      </w:r>
    </w:p>
    <w:p w:rsidR="00664CE1" w:rsidRPr="00664CE1" w:rsidRDefault="00664CE1" w:rsidP="00664CE1">
      <w:pPr>
        <w:spacing w:after="0" w:line="240" w:lineRule="auto"/>
        <w:ind w:left="360"/>
        <w:jc w:val="both"/>
        <w:rPr>
          <w:rFonts w:ascii="Times New Roman" w:eastAsia="Times New Roman" w:hAnsi="Times New Roman" w:cs="Times New Roman"/>
          <w:sz w:val="20"/>
          <w:szCs w:val="20"/>
          <w:lang w:val="en-US" w:eastAsia="ru-RU"/>
        </w:rPr>
      </w:pPr>
    </w:p>
    <w:p w:rsidR="00567601" w:rsidRDefault="00567601">
      <w:pPr>
        <w:rPr>
          <w:lang w:val="en-US"/>
        </w:rPr>
      </w:pPr>
      <w:r>
        <w:rPr>
          <w:lang w:val="en-US"/>
        </w:rPr>
        <w:br w:type="page"/>
      </w:r>
    </w:p>
    <w:p w:rsidR="00567601" w:rsidRPr="00567601" w:rsidRDefault="00567601" w:rsidP="00567601">
      <w:pPr>
        <w:jc w:val="right"/>
        <w:rPr>
          <w:rFonts w:ascii="Times New Roman" w:hAnsi="Times New Roman" w:cs="Times New Roman"/>
          <w:b/>
          <w:sz w:val="26"/>
          <w:szCs w:val="26"/>
        </w:rPr>
      </w:pPr>
      <w:r w:rsidRPr="00567601">
        <w:rPr>
          <w:rFonts w:ascii="Times New Roman" w:hAnsi="Times New Roman" w:cs="Times New Roman"/>
          <w:b/>
          <w:sz w:val="26"/>
          <w:szCs w:val="26"/>
        </w:rPr>
        <w:lastRenderedPageBreak/>
        <w:t>Приложение 2</w:t>
      </w:r>
    </w:p>
    <w:p w:rsidR="00567601" w:rsidRDefault="00567601" w:rsidP="00567601">
      <w:pPr>
        <w:autoSpaceDE w:val="0"/>
        <w:autoSpaceDN w:val="0"/>
        <w:adjustRightInd w:val="0"/>
        <w:spacing w:after="0" w:line="240" w:lineRule="auto"/>
        <w:jc w:val="right"/>
        <w:rPr>
          <w:rFonts w:ascii="Times New Roman" w:hAnsi="Times New Roman" w:cs="Times New Roman"/>
          <w:b/>
          <w:sz w:val="40"/>
          <w:szCs w:val="40"/>
        </w:rPr>
      </w:pPr>
      <w:r>
        <w:rPr>
          <w:rFonts w:ascii="Times New Roman" w:hAnsi="Times New Roman" w:cs="Times New Roman"/>
          <w:noProof/>
          <w:sz w:val="20"/>
          <w:szCs w:val="20"/>
          <w:lang w:eastAsia="ru-RU"/>
        </w:rPr>
        <w:drawing>
          <wp:inline distT="0" distB="0" distL="0" distR="0" wp14:anchorId="614D8300" wp14:editId="75A77748">
            <wp:extent cx="4324350" cy="846805"/>
            <wp:effectExtent l="0" t="0" r="0" b="0"/>
            <wp:docPr id="3" name="Рисунок 3" descr="C:\Users\Александр\Pictures\56922c7f849f42b29a42e086d1e8d1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Pictures\56922c7f849f42b29a42e086d1e8d1b0.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24350" cy="846805"/>
                    </a:xfrm>
                    <a:prstGeom prst="rect">
                      <a:avLst/>
                    </a:prstGeom>
                    <a:noFill/>
                    <a:ln>
                      <a:noFill/>
                    </a:ln>
                  </pic:spPr>
                </pic:pic>
              </a:graphicData>
            </a:graphic>
          </wp:inline>
        </w:drawing>
      </w:r>
    </w:p>
    <w:p w:rsidR="00567601" w:rsidRPr="00001901" w:rsidRDefault="00567601" w:rsidP="00567601">
      <w:pPr>
        <w:autoSpaceDE w:val="0"/>
        <w:autoSpaceDN w:val="0"/>
        <w:adjustRightInd w:val="0"/>
        <w:spacing w:after="0" w:line="240" w:lineRule="auto"/>
        <w:jc w:val="right"/>
        <w:rPr>
          <w:rFonts w:ascii="Times New Roman" w:hAnsi="Times New Roman" w:cs="Times New Roman"/>
          <w:b/>
          <w:sz w:val="16"/>
          <w:szCs w:val="16"/>
        </w:rPr>
      </w:pPr>
    </w:p>
    <w:tbl>
      <w:tblPr>
        <w:tblStyle w:val="a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46"/>
        <w:gridCol w:w="8059"/>
      </w:tblGrid>
      <w:tr w:rsidR="00567601" w:rsidTr="00CC7881">
        <w:tc>
          <w:tcPr>
            <w:tcW w:w="0" w:type="auto"/>
          </w:tcPr>
          <w:p w:rsidR="00567601" w:rsidRDefault="00567601" w:rsidP="00CC7881">
            <w:pPr>
              <w:autoSpaceDE w:val="0"/>
              <w:autoSpaceDN w:val="0"/>
              <w:adjustRightInd w:val="0"/>
              <w:rPr>
                <w:rFonts w:ascii="Times New Roman" w:hAnsi="Times New Roman" w:cs="Times New Roman"/>
                <w:b/>
                <w:sz w:val="40"/>
                <w:szCs w:val="40"/>
              </w:rPr>
            </w:pPr>
            <w:bookmarkStart w:id="0" w:name="_GoBack"/>
            <w:r>
              <w:rPr>
                <w:rFonts w:ascii="Times New Roman" w:hAnsi="Times New Roman" w:cs="Times New Roman"/>
                <w:b/>
                <w:noProof/>
                <w:sz w:val="40"/>
                <w:szCs w:val="40"/>
                <w:lang w:eastAsia="ru-RU"/>
              </w:rPr>
              <w:drawing>
                <wp:inline distT="0" distB="0" distL="0" distR="0" wp14:anchorId="2372593D" wp14:editId="74D648F5">
                  <wp:extent cx="1225550" cy="856684"/>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226043" cy="857028"/>
                          </a:xfrm>
                          <a:prstGeom prst="rect">
                            <a:avLst/>
                          </a:prstGeom>
                          <a:noFill/>
                          <a:ln>
                            <a:noFill/>
                          </a:ln>
                        </pic:spPr>
                      </pic:pic>
                    </a:graphicData>
                  </a:graphic>
                </wp:inline>
              </w:drawing>
            </w:r>
            <w:bookmarkEnd w:id="0"/>
          </w:p>
        </w:tc>
        <w:tc>
          <w:tcPr>
            <w:tcW w:w="0" w:type="auto"/>
          </w:tcPr>
          <w:p w:rsidR="00567601" w:rsidRPr="00001901" w:rsidRDefault="00567601" w:rsidP="00CC7881">
            <w:pPr>
              <w:autoSpaceDE w:val="0"/>
              <w:autoSpaceDN w:val="0"/>
              <w:adjustRightInd w:val="0"/>
              <w:rPr>
                <w:rFonts w:ascii="Times New Roman" w:hAnsi="Times New Roman" w:cs="Times New Roman"/>
                <w:b/>
                <w:sz w:val="48"/>
                <w:szCs w:val="48"/>
              </w:rPr>
            </w:pPr>
            <w:r w:rsidRPr="00001901">
              <w:rPr>
                <w:rFonts w:ascii="Times New Roman" w:hAnsi="Times New Roman" w:cs="Times New Roman"/>
                <w:b/>
                <w:sz w:val="48"/>
                <w:szCs w:val="48"/>
              </w:rPr>
              <w:t>КАНИКУЛЫ ПОД УГРОЗОЙ:</w:t>
            </w:r>
          </w:p>
          <w:p w:rsidR="00567601" w:rsidRPr="00001901" w:rsidRDefault="00567601" w:rsidP="00CC7881">
            <w:pPr>
              <w:autoSpaceDE w:val="0"/>
              <w:autoSpaceDN w:val="0"/>
              <w:adjustRightInd w:val="0"/>
              <w:rPr>
                <w:rFonts w:ascii="Times New Roman" w:hAnsi="Times New Roman" w:cs="Times New Roman"/>
                <w:b/>
                <w:sz w:val="28"/>
                <w:szCs w:val="28"/>
              </w:rPr>
            </w:pPr>
            <w:r w:rsidRPr="008A31EB">
              <w:rPr>
                <w:rFonts w:ascii="Times New Roman" w:hAnsi="Times New Roman" w:cs="Times New Roman"/>
                <w:b/>
                <w:sz w:val="28"/>
                <w:szCs w:val="28"/>
              </w:rPr>
              <w:t>ЭЛЕКТРОННЫЙ ДОКУМЕНТ И БЛИЖАЙШИЙ К ГРАНИЦЕ НОТАРИУС − РЕЦЕПТ СПАСЕНИЯ ОТДЫХА</w:t>
            </w:r>
          </w:p>
        </w:tc>
      </w:tr>
    </w:tbl>
    <w:p w:rsidR="00567601" w:rsidRPr="00001901" w:rsidRDefault="00567601" w:rsidP="00567601">
      <w:pPr>
        <w:autoSpaceDE w:val="0"/>
        <w:autoSpaceDN w:val="0"/>
        <w:adjustRightInd w:val="0"/>
        <w:spacing w:after="0" w:line="240" w:lineRule="auto"/>
        <w:rPr>
          <w:rFonts w:ascii="Times New Roman" w:hAnsi="Times New Roman" w:cs="Times New Roman"/>
          <w:b/>
          <w:sz w:val="16"/>
          <w:szCs w:val="16"/>
        </w:rPr>
      </w:pPr>
    </w:p>
    <w:p w:rsidR="00567601"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C505BE">
        <w:rPr>
          <w:rFonts w:ascii="Times New Roman" w:eastAsia="CharterITC" w:hAnsi="Times New Roman" w:cs="Times New Roman"/>
          <w:color w:val="221917"/>
          <w:sz w:val="20"/>
          <w:szCs w:val="20"/>
        </w:rPr>
        <w:t>Организация детского отдыха – дело ответственное и сложное. И многие доверяют его профессионалам – туристическим фирмам, которые решают все технические вопросы: заказ билетов, бронирование отеля, организацию трансфера. Родителям остается только заплатить за это, собрать чемодан − и все, ребенок уже на половине пути к счастливым каникулам. Однако, как показывает практика, даже отдых, организованный профессионалами рынка туристических услуг, может быть омрачен. Человеческий фактор никто не отменял. Так, например, в разгар июня детская туристическая группа, направлявшаяся из Якутии в Абхазию, осталась без отдыха. Дети были вынуждены вернуться домой, так</w:t>
      </w:r>
      <w:r w:rsidRPr="004256CF">
        <w:rPr>
          <w:rFonts w:ascii="Times New Roman" w:eastAsia="CharterITC" w:hAnsi="Times New Roman" w:cs="Times New Roman"/>
          <w:color w:val="221917"/>
          <w:sz w:val="20"/>
          <w:szCs w:val="20"/>
        </w:rPr>
        <w:t xml:space="preserve"> и не увидев долгожданного моря.</w:t>
      </w:r>
      <w:r>
        <w:rPr>
          <w:rFonts w:ascii="Times New Roman" w:eastAsia="CharterITC" w:hAnsi="Times New Roman" w:cs="Times New Roman"/>
          <w:color w:val="221917"/>
          <w:sz w:val="20"/>
          <w:szCs w:val="20"/>
        </w:rPr>
        <w:t xml:space="preserve"> </w:t>
      </w:r>
      <w:r w:rsidRPr="004256CF">
        <w:rPr>
          <w:rFonts w:ascii="Times New Roman" w:eastAsia="CharterITC" w:hAnsi="Times New Roman" w:cs="Times New Roman"/>
          <w:color w:val="221917"/>
          <w:sz w:val="20"/>
          <w:szCs w:val="20"/>
        </w:rPr>
        <w:t>На паспортном контроле в пункте</w:t>
      </w:r>
      <w:r>
        <w:rPr>
          <w:rFonts w:ascii="Times New Roman" w:eastAsia="CharterITC" w:hAnsi="Times New Roman" w:cs="Times New Roman"/>
          <w:color w:val="221917"/>
          <w:sz w:val="20"/>
          <w:szCs w:val="20"/>
        </w:rPr>
        <w:t xml:space="preserve"> </w:t>
      </w:r>
      <w:r w:rsidRPr="004256CF">
        <w:rPr>
          <w:rFonts w:ascii="Times New Roman" w:eastAsia="CharterITC" w:hAnsi="Times New Roman" w:cs="Times New Roman"/>
          <w:color w:val="221917"/>
          <w:sz w:val="20"/>
          <w:szCs w:val="20"/>
        </w:rPr>
        <w:t>пропуска «Адлер» выяснилось, что не все дети могут пересечь границу из-за отсутствия согласий от родителей.</w:t>
      </w:r>
    </w:p>
    <w:p w:rsidR="00567601" w:rsidRPr="00902227"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902227">
        <w:rPr>
          <w:rFonts w:ascii="Times New Roman" w:eastAsia="CharterITC" w:hAnsi="Times New Roman" w:cs="Times New Roman"/>
          <w:color w:val="221917"/>
          <w:sz w:val="20"/>
          <w:szCs w:val="20"/>
        </w:rPr>
        <w:t>По законам Российской Федерации, если</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несовершеннолетний гражданин выезжает из страны</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вместе хотя бы</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с одним из родителей, усыновителей, опекунов или попечителей, согласия на выезд</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ребенка за границу от второго родителя не</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требуется.</w:t>
      </w:r>
    </w:p>
    <w:p w:rsidR="00567601" w:rsidRPr="00FF2454"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902227">
        <w:rPr>
          <w:rFonts w:ascii="Times New Roman" w:eastAsia="CharterITC" w:hAnsi="Times New Roman" w:cs="Times New Roman"/>
          <w:color w:val="221917"/>
          <w:sz w:val="20"/>
          <w:szCs w:val="20"/>
        </w:rPr>
        <w:t>Если же ребенок выезжает за границу без</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сопровождения родителей, по российскому законодательству для выезда он</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должен</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иметь при себе кроме паспорта нотариально оформленное согласие от одного из родителей или опекунов на выезд с указанием срока выезда и государства, которое он</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намерен посетить.</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Однако представители туристической компании, которая организовывала поездку</w:t>
      </w:r>
      <w:r>
        <w:rPr>
          <w:rFonts w:ascii="Times New Roman" w:eastAsia="CharterITC" w:hAnsi="Times New Roman" w:cs="Times New Roman"/>
          <w:color w:val="221917"/>
          <w:sz w:val="20"/>
          <w:szCs w:val="20"/>
        </w:rPr>
        <w:t xml:space="preserve"> </w:t>
      </w:r>
      <w:r w:rsidRPr="00902227">
        <w:rPr>
          <w:rFonts w:ascii="Times New Roman" w:eastAsia="CharterITC" w:hAnsi="Times New Roman" w:cs="Times New Roman"/>
          <w:color w:val="221917"/>
          <w:sz w:val="20"/>
          <w:szCs w:val="20"/>
        </w:rPr>
        <w:t>для группы из Якутии, забыли</w:t>
      </w:r>
      <w:r>
        <w:rPr>
          <w:rFonts w:ascii="Times New Roman" w:eastAsia="CharterITC" w:hAnsi="Times New Roman" w:cs="Times New Roman"/>
          <w:color w:val="221917"/>
          <w:sz w:val="20"/>
          <w:szCs w:val="20"/>
        </w:rPr>
        <w:t xml:space="preserve"> п</w:t>
      </w:r>
      <w:r w:rsidRPr="00A00241">
        <w:rPr>
          <w:rFonts w:ascii="Times New Roman" w:eastAsia="CharterITC" w:hAnsi="Times New Roman" w:cs="Times New Roman"/>
          <w:color w:val="221917"/>
          <w:sz w:val="20"/>
          <w:szCs w:val="20"/>
        </w:rPr>
        <w:t>роинформировать</w:t>
      </w:r>
      <w:r>
        <w:rPr>
          <w:rFonts w:ascii="Times New Roman" w:eastAsia="CharterITC" w:hAnsi="Times New Roman" w:cs="Times New Roman"/>
          <w:color w:val="221917"/>
          <w:sz w:val="20"/>
          <w:szCs w:val="20"/>
        </w:rPr>
        <w:t xml:space="preserve"> </w:t>
      </w:r>
      <w:r w:rsidRPr="00A00241">
        <w:rPr>
          <w:rFonts w:ascii="Times New Roman" w:eastAsia="CharterITC" w:hAnsi="Times New Roman" w:cs="Times New Roman"/>
          <w:color w:val="221917"/>
          <w:sz w:val="20"/>
          <w:szCs w:val="20"/>
        </w:rPr>
        <w:t>об этом родителей маленьких</w:t>
      </w:r>
      <w:r>
        <w:rPr>
          <w:rFonts w:ascii="Times New Roman" w:eastAsia="CharterITC" w:hAnsi="Times New Roman" w:cs="Times New Roman"/>
          <w:color w:val="221917"/>
          <w:sz w:val="20"/>
          <w:szCs w:val="20"/>
        </w:rPr>
        <w:t xml:space="preserve"> </w:t>
      </w:r>
      <w:r w:rsidRPr="00A00241">
        <w:rPr>
          <w:rFonts w:ascii="Times New Roman" w:eastAsia="CharterITC" w:hAnsi="Times New Roman" w:cs="Times New Roman"/>
          <w:color w:val="221917"/>
          <w:sz w:val="20"/>
          <w:szCs w:val="20"/>
        </w:rPr>
        <w:t>туристов. «Сотрудники турфирмы при продаже дорогостоящего тура вопреки своим</w:t>
      </w:r>
      <w:r>
        <w:rPr>
          <w:rFonts w:ascii="Times New Roman" w:eastAsia="CharterITC" w:hAnsi="Times New Roman" w:cs="Times New Roman"/>
          <w:color w:val="221917"/>
          <w:sz w:val="20"/>
          <w:szCs w:val="20"/>
        </w:rPr>
        <w:t xml:space="preserve"> </w:t>
      </w:r>
      <w:r w:rsidRPr="00A00241">
        <w:rPr>
          <w:rFonts w:ascii="Times New Roman" w:eastAsia="CharterITC" w:hAnsi="Times New Roman" w:cs="Times New Roman"/>
          <w:color w:val="221917"/>
          <w:sz w:val="20"/>
          <w:szCs w:val="20"/>
        </w:rPr>
        <w:t>обязанностям, закрепленным российским</w:t>
      </w:r>
      <w:r>
        <w:rPr>
          <w:rFonts w:ascii="Times New Roman" w:eastAsia="CharterITC" w:hAnsi="Times New Roman" w:cs="Times New Roman"/>
          <w:color w:val="221917"/>
          <w:sz w:val="20"/>
          <w:szCs w:val="20"/>
        </w:rPr>
        <w:t xml:space="preserve"> </w:t>
      </w:r>
      <w:r w:rsidRPr="00A00241">
        <w:rPr>
          <w:rFonts w:ascii="Times New Roman" w:eastAsia="CharterITC" w:hAnsi="Times New Roman" w:cs="Times New Roman"/>
          <w:color w:val="221917"/>
          <w:sz w:val="20"/>
          <w:szCs w:val="20"/>
        </w:rPr>
        <w:t xml:space="preserve">законодательством, этот факт упустили», </w:t>
      </w:r>
      <w:r>
        <w:rPr>
          <w:rFonts w:ascii="Times New Roman" w:eastAsia="CharterITC" w:hAnsi="Times New Roman" w:cs="Times New Roman"/>
          <w:color w:val="221917"/>
          <w:sz w:val="20"/>
          <w:szCs w:val="20"/>
        </w:rPr>
        <w:t>−</w:t>
      </w:r>
      <w:r w:rsidRPr="00A00241">
        <w:rPr>
          <w:rFonts w:ascii="Times New Roman" w:eastAsia="CharterITC" w:hAnsi="Times New Roman" w:cs="Times New Roman"/>
          <w:color w:val="221917"/>
          <w:sz w:val="20"/>
          <w:szCs w:val="20"/>
        </w:rPr>
        <w:t xml:space="preserve"> отметили в Пограничном управлении ФСБ </w:t>
      </w:r>
      <w:r w:rsidRPr="00FF2454">
        <w:rPr>
          <w:rFonts w:ascii="Times New Roman" w:eastAsia="CharterITC" w:hAnsi="Times New Roman" w:cs="Times New Roman"/>
          <w:color w:val="221917"/>
          <w:sz w:val="20"/>
          <w:szCs w:val="20"/>
        </w:rPr>
        <w:t>России по Краснодарскому краю.</w:t>
      </w:r>
    </w:p>
    <w:p w:rsidR="00567601"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FF2454">
        <w:rPr>
          <w:rFonts w:ascii="Times New Roman" w:eastAsia="CharterITC" w:hAnsi="Times New Roman" w:cs="Times New Roman"/>
          <w:color w:val="221917"/>
          <w:sz w:val="20"/>
          <w:szCs w:val="20"/>
        </w:rPr>
        <w:t>И этот</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случай далеко не единственный.</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 xml:space="preserve">По данным </w:t>
      </w:r>
      <w:proofErr w:type="spellStart"/>
      <w:r w:rsidRPr="00FF2454">
        <w:rPr>
          <w:rFonts w:ascii="Times New Roman" w:eastAsia="CharterITC" w:hAnsi="Times New Roman" w:cs="Times New Roman"/>
          <w:color w:val="221917"/>
          <w:sz w:val="20"/>
          <w:szCs w:val="20"/>
        </w:rPr>
        <w:t>Погрануправления</w:t>
      </w:r>
      <w:proofErr w:type="spellEnd"/>
      <w:r w:rsidRPr="00FF2454">
        <w:rPr>
          <w:rFonts w:ascii="Times New Roman" w:eastAsia="CharterITC" w:hAnsi="Times New Roman" w:cs="Times New Roman"/>
          <w:color w:val="221917"/>
          <w:sz w:val="20"/>
          <w:szCs w:val="20"/>
        </w:rPr>
        <w:t xml:space="preserve"> Краснодарского края, за</w:t>
      </w:r>
      <w:r>
        <w:rPr>
          <w:rFonts w:ascii="Times New Roman" w:eastAsia="CharterITC" w:hAnsi="Times New Roman" w:cs="Times New Roman"/>
          <w:color w:val="221917"/>
          <w:sz w:val="20"/>
          <w:szCs w:val="20"/>
        </w:rPr>
        <w:t xml:space="preserve"> 2016 </w:t>
      </w:r>
      <w:r w:rsidRPr="00FF2454">
        <w:rPr>
          <w:rFonts w:ascii="Times New Roman" w:eastAsia="CharterITC" w:hAnsi="Times New Roman" w:cs="Times New Roman"/>
          <w:color w:val="221917"/>
          <w:sz w:val="20"/>
          <w:szCs w:val="20"/>
        </w:rPr>
        <w:t>год необходимые для</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пересечения границы документы отсутствовали у 1500 детей, направлявшихся</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в Абхазию. В</w:t>
      </w:r>
      <w:r>
        <w:rPr>
          <w:rFonts w:ascii="Times New Roman" w:eastAsia="CharterITC" w:hAnsi="Times New Roman" w:cs="Times New Roman"/>
          <w:color w:val="221917"/>
          <w:sz w:val="20"/>
          <w:szCs w:val="20"/>
        </w:rPr>
        <w:t xml:space="preserve"> 2017 </w:t>
      </w:r>
      <w:r w:rsidRPr="00FF2454">
        <w:rPr>
          <w:rFonts w:ascii="Times New Roman" w:eastAsia="CharterITC" w:hAnsi="Times New Roman" w:cs="Times New Roman"/>
          <w:color w:val="221917"/>
          <w:sz w:val="20"/>
          <w:szCs w:val="20"/>
        </w:rPr>
        <w:t>году</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уже около 200 детей</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не смогли покинуть территорию РФ из-за</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отсутствия согласий на выезд от своих законных представителей.</w:t>
      </w:r>
      <w:r>
        <w:rPr>
          <w:rFonts w:ascii="Times New Roman" w:eastAsia="CharterITC" w:hAnsi="Times New Roman" w:cs="Times New Roman"/>
          <w:color w:val="221917"/>
          <w:sz w:val="20"/>
          <w:szCs w:val="20"/>
        </w:rPr>
        <w:t xml:space="preserve"> </w:t>
      </w:r>
    </w:p>
    <w:p w:rsidR="00567601" w:rsidRPr="00FF2454"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FF2454">
        <w:rPr>
          <w:rFonts w:ascii="Times New Roman" w:eastAsia="CharterITC" w:hAnsi="Times New Roman" w:cs="Times New Roman"/>
          <w:color w:val="221917"/>
          <w:sz w:val="20"/>
          <w:szCs w:val="20"/>
        </w:rPr>
        <w:t>Досадно, что многие не знают</w:t>
      </w:r>
      <w:r>
        <w:rPr>
          <w:rFonts w:ascii="Times New Roman" w:eastAsia="CharterITC" w:hAnsi="Times New Roman" w:cs="Times New Roman"/>
          <w:color w:val="221917"/>
          <w:sz w:val="20"/>
          <w:szCs w:val="20"/>
        </w:rPr>
        <w:t xml:space="preserve"> о</w:t>
      </w:r>
      <w:r w:rsidRPr="00FF2454">
        <w:rPr>
          <w:rFonts w:ascii="Times New Roman" w:eastAsia="CharterITC" w:hAnsi="Times New Roman" w:cs="Times New Roman"/>
          <w:color w:val="221917"/>
          <w:sz w:val="20"/>
          <w:szCs w:val="20"/>
        </w:rPr>
        <w:t xml:space="preserve"> том, что</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таких ситуаций можно избежать. И даже</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если необходимого для выезда из страны</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документа нет, это не значит, что поездку</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нужно отменить. Существует возможность</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буквально в считанные часы исправить досадную оплошность взрослых и спасти каникулы детей.</w:t>
      </w:r>
    </w:p>
    <w:p w:rsidR="00567601" w:rsidRPr="00FF2454"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FF2454">
        <w:rPr>
          <w:rFonts w:ascii="Times New Roman" w:eastAsia="CharterITC" w:hAnsi="Times New Roman" w:cs="Times New Roman"/>
          <w:color w:val="221917"/>
          <w:sz w:val="20"/>
          <w:szCs w:val="20"/>
        </w:rPr>
        <w:t>Если вы забыли</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вовремя получить от супруга или выдать сопровождающим вашего</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ребенка в поездке лицам согласие</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на выезд</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ребенка за пределы РФ, то, даже находясь</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непосредственно у границы, можно воспользоваться такими видами нотариальных действий, предусмотренных Основами</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законодательства Российской Федерации</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о нотариате, как удостоверение равнозначности электронного документа документу</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на бумажном носителе и удостоверение</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равнозначности документа на бумажном</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носителе электронному документу.</w:t>
      </w:r>
    </w:p>
    <w:p w:rsidR="00567601"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FF2454">
        <w:rPr>
          <w:rFonts w:ascii="Times New Roman" w:eastAsia="CharterITC" w:hAnsi="Times New Roman" w:cs="Times New Roman"/>
          <w:color w:val="221917"/>
          <w:sz w:val="20"/>
          <w:szCs w:val="20"/>
        </w:rPr>
        <w:t>Если говорить</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более простым языком, то</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бумажное согласие нотариус переводит</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в электронный вид, подписывает его своей</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квалифицированной электронной подписью нотариуса и направляет в тот город</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где его ждут. В случае</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с туристической</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группой из Якутии родители застрявших</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на границе детей могли бы обратиться</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к нотариусу в своем</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регионе, чтобы он</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удостоверил, перевел в электронный вид</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и переслал документ, например, нотариусу города Сочи. Тот удостоверил бы равнозначность документа на бумажном носителе электронному документу, перевел бы</w:t>
      </w:r>
      <w:r>
        <w:rPr>
          <w:rFonts w:ascii="Times New Roman" w:eastAsia="CharterITC" w:hAnsi="Times New Roman" w:cs="Times New Roman"/>
          <w:color w:val="221917"/>
          <w:sz w:val="20"/>
          <w:szCs w:val="20"/>
        </w:rPr>
        <w:t xml:space="preserve"> </w:t>
      </w:r>
      <w:r w:rsidRPr="00FF2454">
        <w:rPr>
          <w:rFonts w:ascii="Times New Roman" w:eastAsia="CharterITC" w:hAnsi="Times New Roman" w:cs="Times New Roman"/>
          <w:color w:val="221917"/>
          <w:sz w:val="20"/>
          <w:szCs w:val="20"/>
        </w:rPr>
        <w:t>«электронное» согласие в бумажный вид</w:t>
      </w:r>
      <w:r>
        <w:rPr>
          <w:rFonts w:ascii="Times New Roman" w:eastAsia="CharterITC" w:hAnsi="Times New Roman" w:cs="Times New Roman"/>
          <w:color w:val="221917"/>
          <w:sz w:val="20"/>
          <w:szCs w:val="20"/>
        </w:rPr>
        <w:t xml:space="preserve"> </w:t>
      </w:r>
      <w:r w:rsidRPr="009B2643">
        <w:rPr>
          <w:rFonts w:ascii="Times New Roman" w:eastAsia="CharterITC" w:hAnsi="Times New Roman" w:cs="Times New Roman"/>
          <w:color w:val="221917"/>
          <w:sz w:val="20"/>
          <w:szCs w:val="20"/>
        </w:rPr>
        <w:t>и выдал представителям туристической</w:t>
      </w:r>
      <w:r>
        <w:rPr>
          <w:rFonts w:ascii="Times New Roman" w:eastAsia="CharterITC" w:hAnsi="Times New Roman" w:cs="Times New Roman"/>
          <w:color w:val="221917"/>
          <w:sz w:val="20"/>
          <w:szCs w:val="20"/>
        </w:rPr>
        <w:t xml:space="preserve"> </w:t>
      </w:r>
      <w:r w:rsidRPr="009B2643">
        <w:rPr>
          <w:rFonts w:ascii="Times New Roman" w:eastAsia="CharterITC" w:hAnsi="Times New Roman" w:cs="Times New Roman"/>
          <w:color w:val="221917"/>
          <w:sz w:val="20"/>
          <w:szCs w:val="20"/>
        </w:rPr>
        <w:t>фирмы. В таком случае детская туристическая группа могла бы продолжить поездку.</w:t>
      </w:r>
      <w:r>
        <w:rPr>
          <w:rFonts w:ascii="Times New Roman" w:eastAsia="CharterITC" w:hAnsi="Times New Roman" w:cs="Times New Roman"/>
          <w:color w:val="221917"/>
          <w:sz w:val="20"/>
          <w:szCs w:val="20"/>
        </w:rPr>
        <w:t xml:space="preserve"> </w:t>
      </w:r>
      <w:r w:rsidRPr="009B2643">
        <w:rPr>
          <w:rFonts w:ascii="Times New Roman" w:eastAsia="CharterITC" w:hAnsi="Times New Roman" w:cs="Times New Roman"/>
          <w:color w:val="221917"/>
          <w:sz w:val="20"/>
          <w:szCs w:val="20"/>
        </w:rPr>
        <w:t xml:space="preserve">Удостоверение равнозначности </w:t>
      </w:r>
      <w:r w:rsidRPr="00E66C3F">
        <w:rPr>
          <w:rFonts w:ascii="Times New Roman" w:eastAsia="CharterITC" w:hAnsi="Times New Roman" w:cs="Times New Roman"/>
          <w:color w:val="221917"/>
          <w:sz w:val="20"/>
          <w:szCs w:val="20"/>
        </w:rPr>
        <w:t>электронного документа документу на бумажном носителе означает подтверждение идентичности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и документ на бумажном носителе, равнозначность которому удостоверена нотариусом. А передать</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его на дальнее расстояние</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можно буквально в считанные минуты</w:t>
      </w:r>
      <w:r>
        <w:rPr>
          <w:rFonts w:ascii="Times New Roman" w:eastAsia="CharterITC" w:hAnsi="Times New Roman" w:cs="Times New Roman"/>
          <w:color w:val="221917"/>
          <w:sz w:val="20"/>
          <w:szCs w:val="20"/>
        </w:rPr>
        <w:t xml:space="preserve">. </w:t>
      </w:r>
    </w:p>
    <w:p w:rsidR="00567601" w:rsidRPr="00E66C3F" w:rsidRDefault="00567601" w:rsidP="00567601">
      <w:pPr>
        <w:autoSpaceDE w:val="0"/>
        <w:autoSpaceDN w:val="0"/>
        <w:adjustRightInd w:val="0"/>
        <w:spacing w:after="0" w:line="240" w:lineRule="auto"/>
        <w:ind w:firstLine="709"/>
        <w:jc w:val="both"/>
        <w:rPr>
          <w:rFonts w:ascii="Times New Roman" w:eastAsia="CharterITC" w:hAnsi="Times New Roman" w:cs="Times New Roman"/>
          <w:color w:val="221917"/>
          <w:sz w:val="20"/>
          <w:szCs w:val="20"/>
        </w:rPr>
      </w:pPr>
      <w:r w:rsidRPr="00E66C3F">
        <w:rPr>
          <w:rFonts w:ascii="Times New Roman" w:eastAsia="CharterITC" w:hAnsi="Times New Roman" w:cs="Times New Roman"/>
          <w:color w:val="221917"/>
          <w:sz w:val="20"/>
          <w:szCs w:val="20"/>
        </w:rPr>
        <w:t>Стоимость такого вот «спасения» отдыха</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совсем скромная. Основы законодательства</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Российской Федерации о нотариате устанавливают размеры нотариального тарифа:</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 xml:space="preserve"> за удостоверение равнозначности документа на бумажном носителе электронному документу </w:t>
      </w:r>
      <w:r>
        <w:rPr>
          <w:rFonts w:ascii="Times New Roman" w:eastAsia="CharterITC" w:hAnsi="Times New Roman" w:cs="Times New Roman"/>
          <w:color w:val="221917"/>
          <w:sz w:val="20"/>
          <w:szCs w:val="20"/>
        </w:rPr>
        <w:t>−</w:t>
      </w:r>
      <w:r w:rsidRPr="00E66C3F">
        <w:rPr>
          <w:rFonts w:ascii="Times New Roman" w:eastAsia="CharterITC" w:hAnsi="Times New Roman" w:cs="Times New Roman"/>
          <w:color w:val="221917"/>
          <w:sz w:val="20"/>
          <w:szCs w:val="20"/>
        </w:rPr>
        <w:t xml:space="preserve"> 50 рублей за каждую страницу документа на бумажном носителе;</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 xml:space="preserve"> за удостоверение равнозначности электронного документа документу на бумажном носителе </w:t>
      </w:r>
      <w:r>
        <w:rPr>
          <w:rFonts w:ascii="Times New Roman" w:eastAsia="CharterITC" w:hAnsi="Times New Roman" w:cs="Times New Roman"/>
          <w:color w:val="221917"/>
          <w:sz w:val="20"/>
          <w:szCs w:val="20"/>
        </w:rPr>
        <w:t>−</w:t>
      </w:r>
      <w:r w:rsidRPr="00E66C3F">
        <w:rPr>
          <w:rFonts w:ascii="Times New Roman" w:eastAsia="CharterITC" w:hAnsi="Times New Roman" w:cs="Times New Roman"/>
          <w:color w:val="221917"/>
          <w:sz w:val="20"/>
          <w:szCs w:val="20"/>
        </w:rPr>
        <w:t xml:space="preserve"> 50 рублей за каждую страницу документа на бумажном носителе.</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Кроме тарифа взимается плата за правовую</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и техническую работу, размер которой установлен отдельно в каждом субъекте</w:t>
      </w:r>
      <w:r>
        <w:rPr>
          <w:rFonts w:ascii="Times New Roman" w:eastAsia="CharterITC" w:hAnsi="Times New Roman" w:cs="Times New Roman"/>
          <w:color w:val="221917"/>
          <w:sz w:val="20"/>
          <w:szCs w:val="20"/>
        </w:rPr>
        <w:t xml:space="preserve"> </w:t>
      </w:r>
      <w:r w:rsidRPr="00E66C3F">
        <w:rPr>
          <w:rFonts w:ascii="Times New Roman" w:eastAsia="CharterITC" w:hAnsi="Times New Roman" w:cs="Times New Roman"/>
          <w:color w:val="221917"/>
          <w:sz w:val="20"/>
          <w:szCs w:val="20"/>
        </w:rPr>
        <w:t>РФ.</w:t>
      </w:r>
    </w:p>
    <w:p w:rsidR="00567601" w:rsidRDefault="00567601" w:rsidP="00567601">
      <w:pPr>
        <w:autoSpaceDE w:val="0"/>
        <w:autoSpaceDN w:val="0"/>
        <w:adjustRightInd w:val="0"/>
        <w:spacing w:after="0" w:line="240" w:lineRule="auto"/>
        <w:jc w:val="right"/>
        <w:rPr>
          <w:rFonts w:ascii="Times New Roman" w:eastAsia="CharterITC" w:hAnsi="Times New Roman" w:cs="Times New Roman"/>
          <w:i/>
          <w:iCs/>
          <w:color w:val="221917"/>
          <w:sz w:val="20"/>
          <w:szCs w:val="20"/>
        </w:rPr>
      </w:pPr>
      <w:r w:rsidRPr="00E66C3F">
        <w:rPr>
          <w:rFonts w:ascii="Times New Roman" w:eastAsia="CharterITC" w:hAnsi="Times New Roman" w:cs="Times New Roman"/>
          <w:i/>
          <w:iCs/>
          <w:color w:val="221917"/>
          <w:sz w:val="20"/>
          <w:szCs w:val="20"/>
        </w:rPr>
        <w:t>Марина Кравченко</w:t>
      </w:r>
    </w:p>
    <w:p w:rsidR="00567601" w:rsidRPr="007B170F" w:rsidRDefault="00567601" w:rsidP="0056760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170F">
        <w:rPr>
          <w:rFonts w:ascii="Times New Roman" w:eastAsia="Times New Roman" w:hAnsi="Times New Roman" w:cs="Times New Roman"/>
          <w:b/>
          <w:sz w:val="20"/>
          <w:szCs w:val="20"/>
          <w:lang w:eastAsia="ru-RU"/>
        </w:rPr>
        <w:t>Источник:</w:t>
      </w:r>
    </w:p>
    <w:p w:rsidR="00567601" w:rsidRPr="007B170F" w:rsidRDefault="00567601" w:rsidP="00567601">
      <w:pPr>
        <w:pStyle w:val="a8"/>
        <w:numPr>
          <w:ilvl w:val="0"/>
          <w:numId w:val="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170F">
        <w:rPr>
          <w:rFonts w:ascii="Times New Roman" w:eastAsia="Times New Roman" w:hAnsi="Times New Roman" w:cs="Times New Roman"/>
          <w:sz w:val="20"/>
          <w:szCs w:val="20"/>
          <w:lang w:eastAsia="ru-RU"/>
        </w:rPr>
        <w:t>Кравченко М. Каникулы под угрозой: электронный документ и ближайший к границе нотариус – рецепт спасения отдыха // Право каждого. 2017. № 2 (67). С.  3. (</w:t>
      </w:r>
      <w:hyperlink r:id="rId19" w:history="1">
        <w:r w:rsidRPr="007B170F">
          <w:rPr>
            <w:rStyle w:val="a4"/>
            <w:rFonts w:ascii="Times New Roman" w:eastAsia="Times New Roman" w:hAnsi="Times New Roman" w:cs="Times New Roman"/>
            <w:sz w:val="20"/>
            <w:szCs w:val="20"/>
            <w:lang w:val="en-US" w:eastAsia="ru-RU"/>
          </w:rPr>
          <w:t>http</w:t>
        </w:r>
        <w:r w:rsidRPr="007B170F">
          <w:rPr>
            <w:rStyle w:val="a4"/>
            <w:rFonts w:ascii="Times New Roman" w:eastAsia="Times New Roman" w:hAnsi="Times New Roman" w:cs="Times New Roman"/>
            <w:sz w:val="20"/>
            <w:szCs w:val="20"/>
            <w:lang w:eastAsia="ru-RU"/>
          </w:rPr>
          <w:t>://</w:t>
        </w:r>
        <w:r w:rsidRPr="007B170F">
          <w:rPr>
            <w:rStyle w:val="a4"/>
            <w:rFonts w:ascii="Times New Roman" w:eastAsia="Times New Roman" w:hAnsi="Times New Roman" w:cs="Times New Roman"/>
            <w:sz w:val="20"/>
            <w:szCs w:val="20"/>
            <w:lang w:val="en-US" w:eastAsia="ru-RU"/>
          </w:rPr>
          <w:t>www</w:t>
        </w:r>
        <w:r w:rsidRPr="007B170F">
          <w:rPr>
            <w:rStyle w:val="a4"/>
            <w:rFonts w:ascii="Times New Roman" w:eastAsia="Times New Roman" w:hAnsi="Times New Roman" w:cs="Times New Roman"/>
            <w:sz w:val="20"/>
            <w:szCs w:val="20"/>
            <w:lang w:eastAsia="ru-RU"/>
          </w:rPr>
          <w:t>.</w:t>
        </w:r>
        <w:proofErr w:type="spellStart"/>
        <w:r w:rsidRPr="007B170F">
          <w:rPr>
            <w:rStyle w:val="a4"/>
            <w:rFonts w:ascii="Times New Roman" w:eastAsia="Times New Roman" w:hAnsi="Times New Roman" w:cs="Times New Roman"/>
            <w:sz w:val="20"/>
            <w:szCs w:val="20"/>
            <w:lang w:val="en-US" w:eastAsia="ru-RU"/>
          </w:rPr>
          <w:t>notariat</w:t>
        </w:r>
        <w:proofErr w:type="spellEnd"/>
        <w:r w:rsidRPr="007B170F">
          <w:rPr>
            <w:rStyle w:val="a4"/>
            <w:rFonts w:ascii="Times New Roman" w:eastAsia="Times New Roman" w:hAnsi="Times New Roman" w:cs="Times New Roman"/>
            <w:sz w:val="20"/>
            <w:szCs w:val="20"/>
            <w:lang w:eastAsia="ru-RU"/>
          </w:rPr>
          <w:t>.</w:t>
        </w:r>
        <w:proofErr w:type="spellStart"/>
        <w:r w:rsidRPr="007B170F">
          <w:rPr>
            <w:rStyle w:val="a4"/>
            <w:rFonts w:ascii="Times New Roman" w:eastAsia="Times New Roman" w:hAnsi="Times New Roman" w:cs="Times New Roman"/>
            <w:sz w:val="20"/>
            <w:szCs w:val="20"/>
            <w:lang w:val="en-US" w:eastAsia="ru-RU"/>
          </w:rPr>
          <w:t>ru</w:t>
        </w:r>
        <w:proofErr w:type="spellEnd"/>
        <w:r w:rsidRPr="007B170F">
          <w:rPr>
            <w:rStyle w:val="a4"/>
            <w:rFonts w:ascii="Times New Roman" w:eastAsia="Times New Roman" w:hAnsi="Times New Roman" w:cs="Times New Roman"/>
            <w:sz w:val="20"/>
            <w:szCs w:val="20"/>
            <w:lang w:eastAsia="ru-RU"/>
          </w:rPr>
          <w:t>/</w:t>
        </w:r>
        <w:proofErr w:type="spellStart"/>
        <w:r w:rsidRPr="007B170F">
          <w:rPr>
            <w:rStyle w:val="a4"/>
            <w:rFonts w:ascii="Times New Roman" w:eastAsia="Times New Roman" w:hAnsi="Times New Roman" w:cs="Times New Roman"/>
            <w:sz w:val="20"/>
            <w:szCs w:val="20"/>
            <w:lang w:val="en-US" w:eastAsia="ru-RU"/>
          </w:rPr>
          <w:t>publ</w:t>
        </w:r>
        <w:proofErr w:type="spellEnd"/>
        <w:r w:rsidRPr="007B170F">
          <w:rPr>
            <w:rStyle w:val="a4"/>
            <w:rFonts w:ascii="Times New Roman" w:eastAsia="Times New Roman" w:hAnsi="Times New Roman" w:cs="Times New Roman"/>
            <w:sz w:val="20"/>
            <w:szCs w:val="20"/>
            <w:lang w:eastAsia="ru-RU"/>
          </w:rPr>
          <w:t>/</w:t>
        </w:r>
        <w:proofErr w:type="spellStart"/>
        <w:r w:rsidRPr="007B170F">
          <w:rPr>
            <w:rStyle w:val="a4"/>
            <w:rFonts w:ascii="Times New Roman" w:eastAsia="Times New Roman" w:hAnsi="Times New Roman" w:cs="Times New Roman"/>
            <w:sz w:val="20"/>
            <w:szCs w:val="20"/>
            <w:lang w:val="en-US" w:eastAsia="ru-RU"/>
          </w:rPr>
          <w:t>gazeta</w:t>
        </w:r>
        <w:proofErr w:type="spellEnd"/>
        <w:r w:rsidRPr="007B170F">
          <w:rPr>
            <w:rStyle w:val="a4"/>
            <w:rFonts w:ascii="Times New Roman" w:eastAsia="Times New Roman" w:hAnsi="Times New Roman" w:cs="Times New Roman"/>
            <w:sz w:val="20"/>
            <w:szCs w:val="20"/>
            <w:lang w:eastAsia="ru-RU"/>
          </w:rPr>
          <w:t>-</w:t>
        </w:r>
        <w:proofErr w:type="spellStart"/>
        <w:r w:rsidRPr="007B170F">
          <w:rPr>
            <w:rStyle w:val="a4"/>
            <w:rFonts w:ascii="Times New Roman" w:eastAsia="Times New Roman" w:hAnsi="Times New Roman" w:cs="Times New Roman"/>
            <w:sz w:val="20"/>
            <w:szCs w:val="20"/>
            <w:lang w:val="en-US" w:eastAsia="ru-RU"/>
          </w:rPr>
          <w:t>pravo</w:t>
        </w:r>
        <w:proofErr w:type="spellEnd"/>
        <w:r w:rsidRPr="007B170F">
          <w:rPr>
            <w:rStyle w:val="a4"/>
            <w:rFonts w:ascii="Times New Roman" w:eastAsia="Times New Roman" w:hAnsi="Times New Roman" w:cs="Times New Roman"/>
            <w:sz w:val="20"/>
            <w:szCs w:val="20"/>
            <w:lang w:eastAsia="ru-RU"/>
          </w:rPr>
          <w:t>-</w:t>
        </w:r>
        <w:proofErr w:type="spellStart"/>
        <w:r w:rsidRPr="007B170F">
          <w:rPr>
            <w:rStyle w:val="a4"/>
            <w:rFonts w:ascii="Times New Roman" w:eastAsia="Times New Roman" w:hAnsi="Times New Roman" w:cs="Times New Roman"/>
            <w:sz w:val="20"/>
            <w:szCs w:val="20"/>
            <w:lang w:val="en-US" w:eastAsia="ru-RU"/>
          </w:rPr>
          <w:t>kazhdogo</w:t>
        </w:r>
        <w:proofErr w:type="spellEnd"/>
        <w:r w:rsidRPr="007B170F">
          <w:rPr>
            <w:rStyle w:val="a4"/>
            <w:rFonts w:ascii="Times New Roman" w:eastAsia="Times New Roman" w:hAnsi="Times New Roman" w:cs="Times New Roman"/>
            <w:sz w:val="20"/>
            <w:szCs w:val="20"/>
            <w:lang w:eastAsia="ru-RU"/>
          </w:rPr>
          <w:t>/</w:t>
        </w:r>
      </w:hyperlink>
      <w:r w:rsidRPr="007B170F">
        <w:rPr>
          <w:rFonts w:ascii="Times New Roman" w:eastAsia="Times New Roman" w:hAnsi="Times New Roman" w:cs="Times New Roman"/>
          <w:sz w:val="20"/>
          <w:szCs w:val="20"/>
          <w:lang w:eastAsia="ru-RU"/>
        </w:rPr>
        <w:t xml:space="preserve">) </w:t>
      </w:r>
    </w:p>
    <w:p w:rsidR="00567601" w:rsidRPr="00567601" w:rsidRDefault="00567601" w:rsidP="00567601">
      <w:pPr>
        <w:spacing w:after="0" w:line="240" w:lineRule="auto"/>
        <w:jc w:val="right"/>
        <w:rPr>
          <w:rFonts w:ascii="Times New Roman" w:eastAsia="Calibri" w:hAnsi="Times New Roman" w:cs="Times New Roman"/>
          <w:b/>
          <w:sz w:val="26"/>
          <w:szCs w:val="26"/>
        </w:rPr>
      </w:pPr>
      <w:r w:rsidRPr="00567601">
        <w:rPr>
          <w:rFonts w:ascii="Times New Roman" w:eastAsia="Calibri" w:hAnsi="Times New Roman" w:cs="Times New Roman"/>
          <w:b/>
          <w:sz w:val="26"/>
          <w:szCs w:val="26"/>
        </w:rPr>
        <w:lastRenderedPageBreak/>
        <w:t>Приложение 3</w:t>
      </w:r>
    </w:p>
    <w:p w:rsidR="00567601" w:rsidRPr="00567601" w:rsidRDefault="00567601" w:rsidP="00567601">
      <w:pPr>
        <w:spacing w:after="0" w:line="240" w:lineRule="auto"/>
        <w:jc w:val="center"/>
        <w:rPr>
          <w:rFonts w:ascii="Times New Roman" w:eastAsia="Calibri" w:hAnsi="Times New Roman" w:cs="Times New Roman"/>
          <w:b/>
          <w:sz w:val="26"/>
          <w:szCs w:val="26"/>
        </w:rPr>
      </w:pPr>
      <w:r w:rsidRPr="00567601">
        <w:rPr>
          <w:rFonts w:ascii="Times New Roman" w:eastAsia="Calibri" w:hAnsi="Times New Roman" w:cs="Times New Roman"/>
          <w:b/>
          <w:sz w:val="26"/>
          <w:szCs w:val="26"/>
        </w:rPr>
        <w:t>ПРИМЕР ОФОРМЛЕНИЯ</w:t>
      </w:r>
    </w:p>
    <w:p w:rsidR="00567601" w:rsidRPr="00567601" w:rsidRDefault="00567601" w:rsidP="00567601">
      <w:pPr>
        <w:spacing w:after="0" w:line="240" w:lineRule="auto"/>
        <w:jc w:val="right"/>
        <w:rPr>
          <w:rFonts w:ascii="Times New Roman" w:eastAsia="Calibri" w:hAnsi="Times New Roman" w:cs="Times New Roman"/>
          <w:b/>
          <w:sz w:val="26"/>
          <w:szCs w:val="26"/>
        </w:rPr>
      </w:pPr>
    </w:p>
    <w:p w:rsidR="00567601" w:rsidRPr="00567601" w:rsidRDefault="00567601" w:rsidP="00567601">
      <w:pPr>
        <w:spacing w:after="0" w:line="240" w:lineRule="auto"/>
        <w:jc w:val="right"/>
        <w:rPr>
          <w:rFonts w:ascii="Times New Roman" w:eastAsia="Calibri" w:hAnsi="Times New Roman" w:cs="Times New Roman"/>
          <w:i/>
          <w:sz w:val="26"/>
          <w:szCs w:val="26"/>
        </w:rPr>
      </w:pPr>
      <w:r w:rsidRPr="00567601">
        <w:rPr>
          <w:rFonts w:ascii="Times New Roman" w:eastAsia="Calibri" w:hAnsi="Times New Roman" w:cs="Times New Roman"/>
          <w:i/>
          <w:sz w:val="26"/>
          <w:szCs w:val="26"/>
        </w:rPr>
        <w:t>Иванов Иван Иванович,</w:t>
      </w:r>
    </w:p>
    <w:p w:rsidR="00567601" w:rsidRPr="00567601" w:rsidRDefault="00567601" w:rsidP="00567601">
      <w:pPr>
        <w:spacing w:after="0" w:line="240" w:lineRule="auto"/>
        <w:jc w:val="right"/>
        <w:rPr>
          <w:rFonts w:ascii="Times New Roman" w:eastAsia="Calibri" w:hAnsi="Times New Roman" w:cs="Times New Roman"/>
          <w:i/>
          <w:sz w:val="26"/>
          <w:szCs w:val="26"/>
        </w:rPr>
      </w:pPr>
      <w:r w:rsidRPr="00567601">
        <w:rPr>
          <w:rFonts w:ascii="Times New Roman" w:eastAsia="Calibri" w:hAnsi="Times New Roman" w:cs="Times New Roman"/>
          <w:i/>
          <w:sz w:val="26"/>
          <w:szCs w:val="26"/>
        </w:rPr>
        <w:t>Уральский филиал ФГБОУВО «РГУП»,</w:t>
      </w:r>
    </w:p>
    <w:p w:rsidR="00567601" w:rsidRPr="00567601" w:rsidRDefault="00567601" w:rsidP="00567601">
      <w:pPr>
        <w:spacing w:after="0" w:line="240" w:lineRule="auto"/>
        <w:jc w:val="right"/>
        <w:rPr>
          <w:rFonts w:ascii="Times New Roman" w:eastAsia="Calibri" w:hAnsi="Times New Roman" w:cs="Times New Roman"/>
          <w:i/>
          <w:sz w:val="26"/>
          <w:szCs w:val="26"/>
        </w:rPr>
      </w:pPr>
      <w:r w:rsidRPr="00567601">
        <w:rPr>
          <w:rFonts w:ascii="Times New Roman" w:eastAsia="Calibri" w:hAnsi="Times New Roman" w:cs="Times New Roman"/>
          <w:i/>
          <w:sz w:val="26"/>
          <w:szCs w:val="26"/>
        </w:rPr>
        <w:t xml:space="preserve"> группа Ю-101/17</w:t>
      </w:r>
    </w:p>
    <w:p w:rsidR="00567601" w:rsidRPr="00567601" w:rsidRDefault="00567601" w:rsidP="00567601">
      <w:pPr>
        <w:spacing w:after="0" w:line="240" w:lineRule="auto"/>
        <w:jc w:val="right"/>
        <w:rPr>
          <w:rFonts w:ascii="Times New Roman" w:eastAsia="Calibri" w:hAnsi="Times New Roman" w:cs="Times New Roman"/>
          <w:b/>
          <w:sz w:val="26"/>
          <w:szCs w:val="26"/>
        </w:rPr>
      </w:pPr>
    </w:p>
    <w:p w:rsidR="00567601" w:rsidRPr="00567601" w:rsidRDefault="00567601" w:rsidP="00567601">
      <w:pPr>
        <w:spacing w:after="0" w:line="240" w:lineRule="auto"/>
        <w:jc w:val="center"/>
        <w:outlineLvl w:val="0"/>
        <w:rPr>
          <w:rFonts w:ascii="Times New Roman" w:eastAsia="Calibri" w:hAnsi="Times New Roman" w:cs="Times New Roman"/>
          <w:b/>
          <w:sz w:val="26"/>
          <w:szCs w:val="26"/>
          <w:lang w:val="en-US"/>
        </w:rPr>
      </w:pPr>
      <w:r w:rsidRPr="00567601">
        <w:rPr>
          <w:rFonts w:ascii="Times New Roman" w:eastAsia="Calibri" w:hAnsi="Times New Roman" w:cs="Times New Roman"/>
          <w:b/>
          <w:sz w:val="26"/>
          <w:szCs w:val="26"/>
        </w:rPr>
        <w:t>Перевод</w:t>
      </w:r>
      <w:r w:rsidRPr="00567601">
        <w:rPr>
          <w:rFonts w:ascii="Times New Roman" w:eastAsia="Calibri" w:hAnsi="Times New Roman" w:cs="Times New Roman"/>
          <w:b/>
          <w:sz w:val="26"/>
          <w:szCs w:val="26"/>
          <w:lang w:val="en-US"/>
        </w:rPr>
        <w:t xml:space="preserve"> </w:t>
      </w:r>
      <w:r w:rsidRPr="00567601">
        <w:rPr>
          <w:rFonts w:ascii="Times New Roman" w:eastAsia="Calibri" w:hAnsi="Times New Roman" w:cs="Times New Roman"/>
          <w:b/>
          <w:sz w:val="26"/>
          <w:szCs w:val="26"/>
        </w:rPr>
        <w:t>текста</w:t>
      </w:r>
      <w:r w:rsidRPr="00567601">
        <w:rPr>
          <w:rFonts w:ascii="Times New Roman" w:eastAsia="Calibri" w:hAnsi="Times New Roman" w:cs="Times New Roman"/>
          <w:b/>
          <w:sz w:val="26"/>
          <w:szCs w:val="26"/>
          <w:lang w:val="en-US"/>
        </w:rPr>
        <w:t xml:space="preserve"> «</w:t>
      </w:r>
      <w:r w:rsidRPr="00664CE1">
        <w:rPr>
          <w:rFonts w:ascii="Times New Roman" w:eastAsia="Times New Roman" w:hAnsi="Times New Roman" w:cs="Times New Roman"/>
          <w:b/>
          <w:bCs/>
          <w:kern w:val="36"/>
          <w:sz w:val="26"/>
          <w:szCs w:val="26"/>
          <w:lang w:val="en-US" w:eastAsia="ru-RU"/>
        </w:rPr>
        <w:t>Lady Hale: “Studying law?</w:t>
      </w:r>
      <w:r w:rsidRPr="00567601">
        <w:rPr>
          <w:rFonts w:ascii="Times New Roman" w:eastAsia="Times New Roman" w:hAnsi="Times New Roman" w:cs="Times New Roman"/>
          <w:b/>
          <w:bCs/>
          <w:kern w:val="36"/>
          <w:sz w:val="26"/>
          <w:szCs w:val="26"/>
          <w:lang w:val="en-US" w:eastAsia="ru-RU"/>
        </w:rPr>
        <w:t xml:space="preserve"> </w:t>
      </w:r>
      <w:r w:rsidRPr="00664CE1">
        <w:rPr>
          <w:rFonts w:ascii="Times New Roman" w:eastAsia="Times New Roman" w:hAnsi="Times New Roman" w:cs="Times New Roman"/>
          <w:b/>
          <w:bCs/>
          <w:kern w:val="36"/>
          <w:sz w:val="26"/>
          <w:szCs w:val="26"/>
          <w:lang w:val="en-US" w:eastAsia="ru-RU"/>
        </w:rPr>
        <w:t>Make sure you have the stomach for it”</w:t>
      </w:r>
      <w:r w:rsidRPr="00567601">
        <w:rPr>
          <w:rFonts w:ascii="Times New Roman" w:eastAsia="Calibri" w:hAnsi="Times New Roman" w:cs="Times New Roman"/>
          <w:b/>
          <w:sz w:val="26"/>
          <w:szCs w:val="26"/>
          <w:lang w:val="en-US"/>
        </w:rPr>
        <w:t>»</w:t>
      </w:r>
    </w:p>
    <w:p w:rsidR="00567601" w:rsidRPr="00567601" w:rsidRDefault="00567601" w:rsidP="00567601">
      <w:pPr>
        <w:spacing w:after="0" w:line="240" w:lineRule="auto"/>
        <w:jc w:val="center"/>
        <w:outlineLvl w:val="1"/>
        <w:rPr>
          <w:rFonts w:ascii="Times New Roman" w:eastAsia="Times New Roman" w:hAnsi="Times New Roman" w:cs="Times New Roman"/>
          <w:b/>
          <w:bCs/>
          <w:sz w:val="26"/>
          <w:szCs w:val="26"/>
          <w:lang w:val="en-US" w:eastAsia="ru-RU"/>
        </w:rPr>
      </w:pPr>
      <w:r w:rsidRPr="00567601">
        <w:rPr>
          <w:rFonts w:ascii="Times New Roman" w:eastAsia="Calibri" w:hAnsi="Times New Roman" w:cs="Times New Roman"/>
          <w:b/>
          <w:sz w:val="26"/>
          <w:szCs w:val="26"/>
        </w:rPr>
        <w:t>на</w:t>
      </w:r>
      <w:r w:rsidRPr="00567601">
        <w:rPr>
          <w:rFonts w:ascii="Times New Roman" w:eastAsia="Calibri" w:hAnsi="Times New Roman" w:cs="Times New Roman"/>
          <w:b/>
          <w:sz w:val="26"/>
          <w:szCs w:val="26"/>
          <w:lang w:val="en-US"/>
        </w:rPr>
        <w:t xml:space="preserve"> </w:t>
      </w:r>
      <w:r w:rsidRPr="00567601">
        <w:rPr>
          <w:rFonts w:ascii="Times New Roman" w:eastAsia="Calibri" w:hAnsi="Times New Roman" w:cs="Times New Roman"/>
          <w:b/>
          <w:sz w:val="26"/>
          <w:szCs w:val="26"/>
        </w:rPr>
        <w:t>конкурс</w:t>
      </w:r>
      <w:r w:rsidRPr="00567601">
        <w:rPr>
          <w:rFonts w:ascii="Times New Roman" w:eastAsia="Calibri" w:hAnsi="Times New Roman" w:cs="Times New Roman"/>
          <w:b/>
          <w:sz w:val="26"/>
          <w:szCs w:val="26"/>
          <w:lang w:val="en-US"/>
        </w:rPr>
        <w:t xml:space="preserve"> </w:t>
      </w:r>
      <w:r w:rsidRPr="00567601">
        <w:rPr>
          <w:rFonts w:ascii="Times New Roman" w:eastAsia="Times New Roman" w:hAnsi="Times New Roman" w:cs="Times New Roman"/>
          <w:b/>
          <w:bCs/>
          <w:sz w:val="26"/>
          <w:szCs w:val="26"/>
          <w:lang w:val="en-US" w:eastAsia="ru-RU"/>
        </w:rPr>
        <w:t>«Prevention is Better than Cure»</w:t>
      </w:r>
    </w:p>
    <w:p w:rsidR="00567601" w:rsidRPr="00567601" w:rsidRDefault="00567601" w:rsidP="00567601">
      <w:pPr>
        <w:spacing w:after="0" w:line="240" w:lineRule="auto"/>
        <w:jc w:val="center"/>
        <w:rPr>
          <w:rFonts w:ascii="Times New Roman" w:eastAsia="Calibri" w:hAnsi="Times New Roman" w:cs="Times New Roman"/>
          <w:sz w:val="26"/>
          <w:szCs w:val="26"/>
          <w:lang w:val="en-US"/>
        </w:rPr>
      </w:pPr>
    </w:p>
    <w:p w:rsidR="00567601" w:rsidRPr="00567601" w:rsidRDefault="00567601" w:rsidP="00567601">
      <w:pPr>
        <w:spacing w:after="0" w:line="240" w:lineRule="auto"/>
        <w:ind w:firstLine="709"/>
        <w:jc w:val="both"/>
        <w:rPr>
          <w:rFonts w:ascii="Times New Roman" w:eastAsia="Times New Roman" w:hAnsi="Times New Roman" w:cs="Times New Roman"/>
          <w:bCs/>
          <w:sz w:val="26"/>
          <w:szCs w:val="26"/>
          <w:lang w:eastAsia="ru-RU"/>
        </w:rPr>
      </w:pPr>
      <w:r w:rsidRPr="00567601">
        <w:rPr>
          <w:rFonts w:ascii="Times New Roman" w:eastAsia="Times New Roman" w:hAnsi="Times New Roman" w:cs="Times New Roman"/>
          <w:bCs/>
          <w:sz w:val="26"/>
          <w:szCs w:val="26"/>
          <w:lang w:eastAsia="ru-RU"/>
        </w:rPr>
        <w:t xml:space="preserve">Перевод текста   Перевод текста   Перевод текста   Перевод текста   Перевод текста    Перевод текста    Перевод текста    Перевод текста    Перевод текста     Перевод текста   Перевод текста   Перевод текста   Перевод текста   Перевод текста    Перевод текста    Перевод текста   </w:t>
      </w:r>
      <w:r>
        <w:rPr>
          <w:rFonts w:ascii="Times New Roman" w:eastAsia="Times New Roman" w:hAnsi="Times New Roman" w:cs="Times New Roman"/>
          <w:bCs/>
          <w:sz w:val="26"/>
          <w:szCs w:val="26"/>
          <w:lang w:eastAsia="ru-RU"/>
        </w:rPr>
        <w:t xml:space="preserve"> </w:t>
      </w:r>
      <w:r w:rsidRPr="00567601">
        <w:rPr>
          <w:rFonts w:ascii="Times New Roman" w:eastAsia="Times New Roman" w:hAnsi="Times New Roman" w:cs="Times New Roman"/>
          <w:bCs/>
          <w:sz w:val="26"/>
          <w:szCs w:val="26"/>
          <w:lang w:eastAsia="ru-RU"/>
        </w:rPr>
        <w:t xml:space="preserve"> Перево</w:t>
      </w:r>
      <w:r>
        <w:rPr>
          <w:rFonts w:ascii="Times New Roman" w:eastAsia="Times New Roman" w:hAnsi="Times New Roman" w:cs="Times New Roman"/>
          <w:bCs/>
          <w:sz w:val="26"/>
          <w:szCs w:val="26"/>
          <w:lang w:eastAsia="ru-RU"/>
        </w:rPr>
        <w:t xml:space="preserve">д текста   </w:t>
      </w:r>
      <w:r w:rsidRPr="00567601">
        <w:rPr>
          <w:rFonts w:ascii="Times New Roman" w:eastAsia="Times New Roman" w:hAnsi="Times New Roman" w:cs="Times New Roman"/>
          <w:bCs/>
          <w:sz w:val="26"/>
          <w:szCs w:val="26"/>
          <w:lang w:eastAsia="ru-RU"/>
        </w:rPr>
        <w:t>Перевод текста</w:t>
      </w:r>
      <w:r>
        <w:rPr>
          <w:rFonts w:ascii="Times New Roman" w:eastAsia="Times New Roman" w:hAnsi="Times New Roman" w:cs="Times New Roman"/>
          <w:bCs/>
          <w:sz w:val="26"/>
          <w:szCs w:val="26"/>
          <w:lang w:eastAsia="ru-RU"/>
        </w:rPr>
        <w:t xml:space="preserve">    </w:t>
      </w:r>
      <w:r w:rsidRPr="00567601">
        <w:rPr>
          <w:rFonts w:ascii="Times New Roman" w:eastAsia="Times New Roman" w:hAnsi="Times New Roman" w:cs="Times New Roman"/>
          <w:bCs/>
          <w:sz w:val="26"/>
          <w:szCs w:val="26"/>
          <w:lang w:eastAsia="ru-RU"/>
        </w:rPr>
        <w:t xml:space="preserve"> Перевод текста</w:t>
      </w:r>
    </w:p>
    <w:p w:rsidR="00FC4600" w:rsidRPr="00567601" w:rsidRDefault="00567601" w:rsidP="00FC4600">
      <w:pPr>
        <w:spacing w:after="0" w:line="240" w:lineRule="auto"/>
        <w:ind w:firstLine="709"/>
        <w:jc w:val="both"/>
        <w:rPr>
          <w:rFonts w:ascii="Times New Roman" w:eastAsia="Times New Roman" w:hAnsi="Times New Roman" w:cs="Times New Roman"/>
          <w:bCs/>
          <w:sz w:val="26"/>
          <w:szCs w:val="26"/>
          <w:lang w:eastAsia="ru-RU"/>
        </w:rPr>
      </w:pPr>
      <w:r w:rsidRPr="00567601">
        <w:rPr>
          <w:rFonts w:ascii="Times New Roman" w:eastAsia="Times New Roman" w:hAnsi="Times New Roman" w:cs="Times New Roman"/>
          <w:bCs/>
          <w:sz w:val="26"/>
          <w:szCs w:val="26"/>
          <w:lang w:eastAsia="ru-RU"/>
        </w:rPr>
        <w:t>Перевод текста   Перевод текста   Перевод текста   Перевод текста   Пер</w:t>
      </w:r>
      <w:r>
        <w:rPr>
          <w:rFonts w:ascii="Times New Roman" w:eastAsia="Times New Roman" w:hAnsi="Times New Roman" w:cs="Times New Roman"/>
          <w:bCs/>
          <w:sz w:val="26"/>
          <w:szCs w:val="26"/>
          <w:lang w:eastAsia="ru-RU"/>
        </w:rPr>
        <w:t xml:space="preserve">евод текста   Перевод текста   </w:t>
      </w:r>
      <w:r w:rsidR="00FC4600">
        <w:rPr>
          <w:rFonts w:ascii="Times New Roman" w:eastAsia="Times New Roman" w:hAnsi="Times New Roman" w:cs="Times New Roman"/>
          <w:bCs/>
          <w:sz w:val="26"/>
          <w:szCs w:val="26"/>
          <w:lang w:eastAsia="ru-RU"/>
        </w:rPr>
        <w:t>Перевод текста</w:t>
      </w:r>
      <w:r w:rsidRPr="00567601">
        <w:rPr>
          <w:rFonts w:ascii="Times New Roman" w:eastAsia="Times New Roman" w:hAnsi="Times New Roman" w:cs="Times New Roman"/>
          <w:bCs/>
          <w:sz w:val="26"/>
          <w:szCs w:val="26"/>
          <w:lang w:eastAsia="ru-RU"/>
        </w:rPr>
        <w:t xml:space="preserve">  Перевод текста</w:t>
      </w:r>
      <w:r w:rsidR="00FC4600">
        <w:rPr>
          <w:rFonts w:ascii="Times New Roman" w:eastAsia="Times New Roman" w:hAnsi="Times New Roman" w:cs="Times New Roman"/>
          <w:bCs/>
          <w:sz w:val="26"/>
          <w:szCs w:val="26"/>
          <w:lang w:eastAsia="ru-RU"/>
        </w:rPr>
        <w:t xml:space="preserve">  Перевод текста  </w:t>
      </w:r>
      <w:r w:rsidR="00FC4600" w:rsidRPr="00567601">
        <w:rPr>
          <w:rFonts w:ascii="Times New Roman" w:eastAsia="Times New Roman" w:hAnsi="Times New Roman" w:cs="Times New Roman"/>
          <w:bCs/>
          <w:sz w:val="26"/>
          <w:szCs w:val="26"/>
          <w:lang w:eastAsia="ru-RU"/>
        </w:rPr>
        <w:t>Перевод текста   Перевод текста   Перевод текста   Перевод текста    Пере</w:t>
      </w:r>
      <w:r w:rsidR="00FC4600">
        <w:rPr>
          <w:rFonts w:ascii="Times New Roman" w:eastAsia="Times New Roman" w:hAnsi="Times New Roman" w:cs="Times New Roman"/>
          <w:bCs/>
          <w:sz w:val="26"/>
          <w:szCs w:val="26"/>
          <w:lang w:eastAsia="ru-RU"/>
        </w:rPr>
        <w:t xml:space="preserve">вод текста  Перевод текста  </w:t>
      </w:r>
      <w:r w:rsidR="00FC4600" w:rsidRPr="00567601">
        <w:rPr>
          <w:rFonts w:ascii="Times New Roman" w:eastAsia="Times New Roman" w:hAnsi="Times New Roman" w:cs="Times New Roman"/>
          <w:bCs/>
          <w:sz w:val="26"/>
          <w:szCs w:val="26"/>
          <w:lang w:eastAsia="ru-RU"/>
        </w:rPr>
        <w:t xml:space="preserve">Перевод текста    </w:t>
      </w:r>
      <w:r w:rsidR="00FC4600">
        <w:rPr>
          <w:rFonts w:ascii="Times New Roman" w:eastAsia="Times New Roman" w:hAnsi="Times New Roman" w:cs="Times New Roman"/>
          <w:bCs/>
          <w:sz w:val="26"/>
          <w:szCs w:val="26"/>
          <w:lang w:eastAsia="ru-RU"/>
        </w:rPr>
        <w:t xml:space="preserve"> </w:t>
      </w:r>
      <w:r w:rsidR="00FC4600" w:rsidRPr="00567601">
        <w:rPr>
          <w:rFonts w:ascii="Times New Roman" w:eastAsia="Times New Roman" w:hAnsi="Times New Roman" w:cs="Times New Roman"/>
          <w:bCs/>
          <w:sz w:val="26"/>
          <w:szCs w:val="26"/>
          <w:lang w:eastAsia="ru-RU"/>
        </w:rPr>
        <w:t>Перевод текста     Перевод текста   Пе</w:t>
      </w:r>
      <w:r w:rsidR="00FC4600">
        <w:rPr>
          <w:rFonts w:ascii="Times New Roman" w:eastAsia="Times New Roman" w:hAnsi="Times New Roman" w:cs="Times New Roman"/>
          <w:bCs/>
          <w:sz w:val="26"/>
          <w:szCs w:val="26"/>
          <w:lang w:eastAsia="ru-RU"/>
        </w:rPr>
        <w:t xml:space="preserve">ревод текста    Перевод текста Перевод текста  </w:t>
      </w:r>
      <w:r w:rsidR="00FC4600" w:rsidRPr="00567601">
        <w:rPr>
          <w:rFonts w:ascii="Times New Roman" w:eastAsia="Times New Roman" w:hAnsi="Times New Roman" w:cs="Times New Roman"/>
          <w:bCs/>
          <w:sz w:val="26"/>
          <w:szCs w:val="26"/>
          <w:lang w:eastAsia="ru-RU"/>
        </w:rPr>
        <w:t xml:space="preserve">Перевод текста    Перевод текста    Перевод текста   </w:t>
      </w:r>
      <w:r w:rsidR="00FC4600">
        <w:rPr>
          <w:rFonts w:ascii="Times New Roman" w:eastAsia="Times New Roman" w:hAnsi="Times New Roman" w:cs="Times New Roman"/>
          <w:bCs/>
          <w:sz w:val="26"/>
          <w:szCs w:val="26"/>
          <w:lang w:eastAsia="ru-RU"/>
        </w:rPr>
        <w:t xml:space="preserve"> </w:t>
      </w:r>
      <w:r w:rsidR="00FC4600" w:rsidRPr="00567601">
        <w:rPr>
          <w:rFonts w:ascii="Times New Roman" w:eastAsia="Times New Roman" w:hAnsi="Times New Roman" w:cs="Times New Roman"/>
          <w:bCs/>
          <w:sz w:val="26"/>
          <w:szCs w:val="26"/>
          <w:lang w:eastAsia="ru-RU"/>
        </w:rPr>
        <w:t xml:space="preserve"> Перево</w:t>
      </w:r>
      <w:r w:rsidR="00FC4600">
        <w:rPr>
          <w:rFonts w:ascii="Times New Roman" w:eastAsia="Times New Roman" w:hAnsi="Times New Roman" w:cs="Times New Roman"/>
          <w:bCs/>
          <w:sz w:val="26"/>
          <w:szCs w:val="26"/>
          <w:lang w:eastAsia="ru-RU"/>
        </w:rPr>
        <w:t xml:space="preserve">д текста   </w:t>
      </w:r>
      <w:r w:rsidR="00FC4600" w:rsidRPr="00567601">
        <w:rPr>
          <w:rFonts w:ascii="Times New Roman" w:eastAsia="Times New Roman" w:hAnsi="Times New Roman" w:cs="Times New Roman"/>
          <w:bCs/>
          <w:sz w:val="26"/>
          <w:szCs w:val="26"/>
          <w:lang w:eastAsia="ru-RU"/>
        </w:rPr>
        <w:t>Перевод текста</w:t>
      </w:r>
      <w:r w:rsidR="00FC4600">
        <w:rPr>
          <w:rFonts w:ascii="Times New Roman" w:eastAsia="Times New Roman" w:hAnsi="Times New Roman" w:cs="Times New Roman"/>
          <w:bCs/>
          <w:sz w:val="26"/>
          <w:szCs w:val="26"/>
          <w:lang w:eastAsia="ru-RU"/>
        </w:rPr>
        <w:t xml:space="preserve">  </w:t>
      </w:r>
      <w:r w:rsidR="00FC4600" w:rsidRPr="00567601">
        <w:rPr>
          <w:rFonts w:ascii="Times New Roman" w:eastAsia="Times New Roman" w:hAnsi="Times New Roman" w:cs="Times New Roman"/>
          <w:bCs/>
          <w:sz w:val="26"/>
          <w:szCs w:val="26"/>
          <w:lang w:eastAsia="ru-RU"/>
        </w:rPr>
        <w:t>Перевод текста</w:t>
      </w:r>
    </w:p>
    <w:p w:rsidR="00567601" w:rsidRDefault="00567601">
      <w:pPr>
        <w:rPr>
          <w:rFonts w:ascii="Times New Roman" w:hAnsi="Times New Roman" w:cs="Times New Roman"/>
          <w:sz w:val="26"/>
          <w:szCs w:val="26"/>
        </w:rPr>
      </w:pPr>
    </w:p>
    <w:p w:rsidR="00FC4600" w:rsidRDefault="00FC4600">
      <w:pPr>
        <w:rPr>
          <w:rFonts w:ascii="Times New Roman" w:hAnsi="Times New Roman" w:cs="Times New Roman"/>
          <w:sz w:val="26"/>
          <w:szCs w:val="26"/>
        </w:rPr>
      </w:pPr>
      <w:r>
        <w:rPr>
          <w:rFonts w:ascii="Times New Roman" w:hAnsi="Times New Roman" w:cs="Times New Roman"/>
          <w:sz w:val="26"/>
          <w:szCs w:val="26"/>
        </w:rPr>
        <w:br w:type="page"/>
      </w:r>
    </w:p>
    <w:p w:rsidR="00FC4600" w:rsidRPr="00F610F8" w:rsidRDefault="00FC4600" w:rsidP="006D797D">
      <w:pPr>
        <w:spacing w:after="0" w:line="240" w:lineRule="auto"/>
        <w:jc w:val="right"/>
        <w:rPr>
          <w:rFonts w:ascii="Times New Roman" w:hAnsi="Times New Roman" w:cs="Times New Roman"/>
          <w:b/>
          <w:sz w:val="26"/>
          <w:szCs w:val="26"/>
        </w:rPr>
      </w:pPr>
      <w:r w:rsidRPr="00F610F8">
        <w:rPr>
          <w:rFonts w:ascii="Times New Roman" w:hAnsi="Times New Roman" w:cs="Times New Roman"/>
          <w:b/>
          <w:sz w:val="26"/>
          <w:szCs w:val="26"/>
        </w:rPr>
        <w:t>Приложение 4</w:t>
      </w:r>
    </w:p>
    <w:p w:rsidR="006D797D" w:rsidRPr="000447B2" w:rsidRDefault="006D797D" w:rsidP="000447B2">
      <w:pPr>
        <w:spacing w:after="0" w:line="240" w:lineRule="auto"/>
        <w:jc w:val="center"/>
        <w:rPr>
          <w:rFonts w:ascii="Times New Roman" w:hAnsi="Times New Roman" w:cs="Times New Roman"/>
          <w:b/>
          <w:sz w:val="26"/>
          <w:szCs w:val="26"/>
        </w:rPr>
      </w:pPr>
      <w:r w:rsidRPr="000447B2">
        <w:rPr>
          <w:rFonts w:ascii="Times New Roman" w:hAnsi="Times New Roman" w:cs="Times New Roman"/>
          <w:b/>
          <w:sz w:val="26"/>
          <w:szCs w:val="26"/>
        </w:rPr>
        <w:t>ЗАЯВКА НА УЧАСТИЕ</w:t>
      </w:r>
    </w:p>
    <w:p w:rsidR="00FC4600" w:rsidRPr="000447B2" w:rsidRDefault="000447B2" w:rsidP="000447B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 К</w:t>
      </w:r>
      <w:r w:rsidR="00FC4600" w:rsidRPr="000447B2">
        <w:rPr>
          <w:rFonts w:ascii="Times New Roman" w:hAnsi="Times New Roman" w:cs="Times New Roman"/>
          <w:b/>
          <w:sz w:val="26"/>
          <w:szCs w:val="26"/>
        </w:rPr>
        <w:t>онкурсе переводчиков Уральского филиала ФГБОУВО «РГУП»</w:t>
      </w:r>
    </w:p>
    <w:p w:rsidR="006D797D" w:rsidRDefault="006D797D" w:rsidP="006D797D">
      <w:pPr>
        <w:spacing w:after="0" w:line="240" w:lineRule="auto"/>
        <w:rPr>
          <w:rFonts w:ascii="Times New Roman" w:hAnsi="Times New Roman" w:cs="Times New Roman"/>
          <w:sz w:val="26"/>
          <w:szCs w:val="26"/>
        </w:rPr>
      </w:pPr>
    </w:p>
    <w:tbl>
      <w:tblPr>
        <w:tblStyle w:val="a9"/>
        <w:tblW w:w="0" w:type="auto"/>
        <w:tblLook w:val="04A0" w:firstRow="1" w:lastRow="0" w:firstColumn="1" w:lastColumn="0" w:noHBand="0" w:noVBand="1"/>
      </w:tblPr>
      <w:tblGrid>
        <w:gridCol w:w="5125"/>
        <w:gridCol w:w="5070"/>
      </w:tblGrid>
      <w:tr w:rsidR="00FC4600" w:rsidRPr="006D797D" w:rsidTr="00FC4600">
        <w:tc>
          <w:tcPr>
            <w:tcW w:w="5210" w:type="dxa"/>
          </w:tcPr>
          <w:p w:rsidR="00FC4600" w:rsidRDefault="00FC4600" w:rsidP="006D797D">
            <w:pPr>
              <w:rPr>
                <w:rFonts w:ascii="Times New Roman" w:eastAsia="Times New Roman" w:hAnsi="Times New Roman" w:cs="Times New Roman"/>
                <w:sz w:val="26"/>
                <w:szCs w:val="26"/>
                <w:lang w:eastAsia="ru-RU"/>
              </w:rPr>
            </w:pPr>
            <w:r w:rsidRPr="00FC4600">
              <w:rPr>
                <w:rFonts w:ascii="Times New Roman" w:eastAsia="Times New Roman" w:hAnsi="Times New Roman" w:cs="Times New Roman"/>
                <w:sz w:val="26"/>
                <w:szCs w:val="26"/>
                <w:lang w:eastAsia="ru-RU"/>
              </w:rPr>
              <w:t>Электронный адрес</w:t>
            </w:r>
            <w:r w:rsidR="0012354D">
              <w:rPr>
                <w:rFonts w:ascii="Times New Roman" w:eastAsia="Times New Roman" w:hAnsi="Times New Roman" w:cs="Times New Roman"/>
                <w:sz w:val="26"/>
                <w:szCs w:val="26"/>
                <w:lang w:eastAsia="ru-RU"/>
              </w:rPr>
              <w:t>*</w:t>
            </w:r>
          </w:p>
          <w:p w:rsidR="006D797D" w:rsidRPr="006D797D" w:rsidRDefault="006D797D" w:rsidP="006D797D">
            <w:pPr>
              <w:rPr>
                <w:rFonts w:ascii="Times New Roman" w:hAnsi="Times New Roman" w:cs="Times New Roman"/>
                <w:sz w:val="26"/>
                <w:szCs w:val="26"/>
              </w:rPr>
            </w:pPr>
          </w:p>
        </w:tc>
        <w:tc>
          <w:tcPr>
            <w:tcW w:w="5211" w:type="dxa"/>
          </w:tcPr>
          <w:p w:rsidR="00FC4600" w:rsidRPr="006D797D" w:rsidRDefault="00FC4600" w:rsidP="006D797D">
            <w:pPr>
              <w:rPr>
                <w:rFonts w:ascii="Times New Roman" w:hAnsi="Times New Roman" w:cs="Times New Roman"/>
                <w:sz w:val="26"/>
                <w:szCs w:val="26"/>
              </w:rPr>
            </w:pPr>
          </w:p>
        </w:tc>
      </w:tr>
      <w:tr w:rsidR="00FC4600" w:rsidRPr="006D797D" w:rsidTr="00FC4600">
        <w:tc>
          <w:tcPr>
            <w:tcW w:w="5210" w:type="dxa"/>
          </w:tcPr>
          <w:p w:rsidR="00FC4600" w:rsidRDefault="00126C5E" w:rsidP="006D797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FC4600" w:rsidRPr="006D797D">
              <w:rPr>
                <w:rFonts w:ascii="Times New Roman" w:eastAsia="Times New Roman" w:hAnsi="Times New Roman" w:cs="Times New Roman"/>
                <w:sz w:val="26"/>
                <w:szCs w:val="26"/>
                <w:lang w:eastAsia="ru-RU"/>
              </w:rPr>
              <w:t xml:space="preserve">. </w:t>
            </w:r>
            <w:r w:rsidR="00FC4600" w:rsidRPr="00FC4600">
              <w:rPr>
                <w:rFonts w:ascii="Times New Roman" w:eastAsia="Times New Roman" w:hAnsi="Times New Roman" w:cs="Times New Roman"/>
                <w:sz w:val="26"/>
                <w:szCs w:val="26"/>
                <w:lang w:eastAsia="ru-RU"/>
              </w:rPr>
              <w:t>ФИО конкурсанта (полностью, без аббревиатур)</w:t>
            </w:r>
            <w:r w:rsidR="0012354D">
              <w:rPr>
                <w:rFonts w:ascii="Times New Roman" w:eastAsia="Times New Roman" w:hAnsi="Times New Roman" w:cs="Times New Roman"/>
                <w:sz w:val="26"/>
                <w:szCs w:val="26"/>
                <w:lang w:eastAsia="ru-RU"/>
              </w:rPr>
              <w:t>*</w:t>
            </w:r>
          </w:p>
          <w:p w:rsidR="006D797D" w:rsidRPr="006D797D" w:rsidRDefault="006D797D" w:rsidP="006D797D">
            <w:pPr>
              <w:rPr>
                <w:rFonts w:ascii="Times New Roman" w:hAnsi="Times New Roman" w:cs="Times New Roman"/>
                <w:sz w:val="26"/>
                <w:szCs w:val="26"/>
              </w:rPr>
            </w:pPr>
          </w:p>
        </w:tc>
        <w:tc>
          <w:tcPr>
            <w:tcW w:w="5211" w:type="dxa"/>
          </w:tcPr>
          <w:p w:rsidR="00FC4600" w:rsidRPr="006D797D" w:rsidRDefault="00FC4600" w:rsidP="006D797D">
            <w:pPr>
              <w:rPr>
                <w:rFonts w:ascii="Times New Roman" w:hAnsi="Times New Roman" w:cs="Times New Roman"/>
                <w:sz w:val="26"/>
                <w:szCs w:val="26"/>
              </w:rPr>
            </w:pPr>
          </w:p>
        </w:tc>
      </w:tr>
      <w:tr w:rsidR="00FC4600" w:rsidRPr="006D797D" w:rsidTr="00FC4600">
        <w:tc>
          <w:tcPr>
            <w:tcW w:w="5210" w:type="dxa"/>
          </w:tcPr>
          <w:p w:rsidR="00FC4600" w:rsidRDefault="00126C5E" w:rsidP="006D797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C4600" w:rsidRPr="006D797D">
              <w:rPr>
                <w:rFonts w:ascii="Times New Roman" w:eastAsia="Times New Roman" w:hAnsi="Times New Roman" w:cs="Times New Roman"/>
                <w:sz w:val="26"/>
                <w:szCs w:val="26"/>
                <w:lang w:eastAsia="ru-RU"/>
              </w:rPr>
              <w:t xml:space="preserve">. </w:t>
            </w:r>
            <w:r w:rsidR="00FC4600" w:rsidRPr="00FC4600">
              <w:rPr>
                <w:rFonts w:ascii="Times New Roman" w:eastAsia="Times New Roman" w:hAnsi="Times New Roman" w:cs="Times New Roman"/>
                <w:sz w:val="26"/>
                <w:szCs w:val="26"/>
                <w:lang w:eastAsia="ru-RU"/>
              </w:rPr>
              <w:t>Место учебы (</w:t>
            </w:r>
            <w:r w:rsidR="00545858">
              <w:rPr>
                <w:rFonts w:ascii="Times New Roman" w:eastAsia="Times New Roman" w:hAnsi="Times New Roman" w:cs="Times New Roman"/>
                <w:sz w:val="26"/>
                <w:szCs w:val="26"/>
                <w:lang w:eastAsia="ru-RU"/>
              </w:rPr>
              <w:t xml:space="preserve">вуз, </w:t>
            </w:r>
            <w:r w:rsidR="00FC4600" w:rsidRPr="00FC4600">
              <w:rPr>
                <w:rFonts w:ascii="Times New Roman" w:eastAsia="Times New Roman" w:hAnsi="Times New Roman" w:cs="Times New Roman"/>
                <w:sz w:val="26"/>
                <w:szCs w:val="26"/>
                <w:lang w:eastAsia="ru-RU"/>
              </w:rPr>
              <w:t>курс, специальность)</w:t>
            </w:r>
            <w:r w:rsidR="0012354D">
              <w:rPr>
                <w:rFonts w:ascii="Times New Roman" w:eastAsia="Times New Roman" w:hAnsi="Times New Roman" w:cs="Times New Roman"/>
                <w:sz w:val="26"/>
                <w:szCs w:val="26"/>
                <w:lang w:eastAsia="ru-RU"/>
              </w:rPr>
              <w:t>*</w:t>
            </w:r>
          </w:p>
          <w:p w:rsidR="006D797D" w:rsidRPr="006D797D" w:rsidRDefault="006D797D" w:rsidP="006D797D">
            <w:pPr>
              <w:rPr>
                <w:rFonts w:ascii="Times New Roman" w:hAnsi="Times New Roman" w:cs="Times New Roman"/>
                <w:sz w:val="26"/>
                <w:szCs w:val="26"/>
              </w:rPr>
            </w:pPr>
          </w:p>
        </w:tc>
        <w:tc>
          <w:tcPr>
            <w:tcW w:w="5211" w:type="dxa"/>
          </w:tcPr>
          <w:p w:rsidR="00FC4600" w:rsidRPr="006D797D" w:rsidRDefault="00FC4600" w:rsidP="006D797D">
            <w:pPr>
              <w:rPr>
                <w:rFonts w:ascii="Times New Roman" w:hAnsi="Times New Roman" w:cs="Times New Roman"/>
                <w:sz w:val="26"/>
                <w:szCs w:val="26"/>
              </w:rPr>
            </w:pPr>
          </w:p>
        </w:tc>
      </w:tr>
      <w:tr w:rsidR="00FC4600" w:rsidRPr="006D797D" w:rsidTr="00FC4600">
        <w:tc>
          <w:tcPr>
            <w:tcW w:w="5210" w:type="dxa"/>
          </w:tcPr>
          <w:p w:rsidR="00FC4600" w:rsidRPr="006D797D" w:rsidRDefault="00126C5E" w:rsidP="006D797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C4600" w:rsidRPr="006D797D">
              <w:rPr>
                <w:rFonts w:ascii="Times New Roman" w:eastAsia="Times New Roman" w:hAnsi="Times New Roman" w:cs="Times New Roman"/>
                <w:sz w:val="26"/>
                <w:szCs w:val="26"/>
                <w:lang w:eastAsia="ru-RU"/>
              </w:rPr>
              <w:t xml:space="preserve">. </w:t>
            </w:r>
            <w:r w:rsidR="00FC4600" w:rsidRPr="00FC4600">
              <w:rPr>
                <w:rFonts w:ascii="Times New Roman" w:eastAsia="Times New Roman" w:hAnsi="Times New Roman" w:cs="Times New Roman"/>
                <w:sz w:val="26"/>
                <w:szCs w:val="26"/>
                <w:lang w:eastAsia="ru-RU"/>
              </w:rPr>
              <w:t>Номинация участия</w:t>
            </w:r>
            <w:r w:rsidR="00FC4600" w:rsidRPr="006D797D">
              <w:rPr>
                <w:rFonts w:ascii="Times New Roman" w:eastAsia="Times New Roman" w:hAnsi="Times New Roman" w:cs="Times New Roman"/>
                <w:sz w:val="26"/>
                <w:szCs w:val="26"/>
                <w:lang w:eastAsia="ru-RU"/>
              </w:rPr>
              <w:t>:</w:t>
            </w:r>
            <w:r w:rsidR="0012354D">
              <w:rPr>
                <w:rFonts w:ascii="Times New Roman" w:eastAsia="Times New Roman" w:hAnsi="Times New Roman" w:cs="Times New Roman"/>
                <w:sz w:val="26"/>
                <w:szCs w:val="26"/>
                <w:lang w:eastAsia="ru-RU"/>
              </w:rPr>
              <w:t>*</w:t>
            </w:r>
          </w:p>
          <w:p w:rsidR="00FC4600" w:rsidRPr="00FC4600" w:rsidRDefault="00FC4600" w:rsidP="006D797D">
            <w:pPr>
              <w:rPr>
                <w:rFonts w:ascii="Times New Roman" w:eastAsia="Times New Roman" w:hAnsi="Times New Roman" w:cs="Times New Roman"/>
                <w:sz w:val="26"/>
                <w:szCs w:val="26"/>
                <w:lang w:eastAsia="ru-RU"/>
              </w:rPr>
            </w:pPr>
            <w:r w:rsidRPr="00FC4600">
              <w:rPr>
                <w:rFonts w:ascii="Times New Roman" w:eastAsia="Times New Roman" w:hAnsi="Times New Roman" w:cs="Times New Roman"/>
                <w:sz w:val="26"/>
                <w:szCs w:val="26"/>
                <w:lang w:eastAsia="ru-RU"/>
              </w:rPr>
              <w:t xml:space="preserve">Номинация I: Перевод </w:t>
            </w:r>
            <w:proofErr w:type="spellStart"/>
            <w:r w:rsidRPr="00FC4600">
              <w:rPr>
                <w:rFonts w:ascii="Times New Roman" w:eastAsia="Times New Roman" w:hAnsi="Times New Roman" w:cs="Times New Roman"/>
                <w:sz w:val="26"/>
                <w:szCs w:val="26"/>
                <w:lang w:eastAsia="ru-RU"/>
              </w:rPr>
              <w:t>газетно</w:t>
            </w:r>
            <w:proofErr w:type="spellEnd"/>
            <w:r w:rsidRPr="00FC4600">
              <w:rPr>
                <w:rFonts w:ascii="Times New Roman" w:eastAsia="Times New Roman" w:hAnsi="Times New Roman" w:cs="Times New Roman"/>
                <w:sz w:val="26"/>
                <w:szCs w:val="26"/>
                <w:lang w:eastAsia="ru-RU"/>
              </w:rPr>
              <w:t>-публицистического текста с английского языка на русский</w:t>
            </w:r>
          </w:p>
          <w:p w:rsidR="00FC4600" w:rsidRDefault="00FC4600" w:rsidP="006D797D">
            <w:pPr>
              <w:rPr>
                <w:rFonts w:ascii="Times New Roman" w:eastAsia="Times New Roman" w:hAnsi="Times New Roman" w:cs="Times New Roman"/>
                <w:sz w:val="26"/>
                <w:szCs w:val="26"/>
                <w:lang w:eastAsia="ru-RU"/>
              </w:rPr>
            </w:pPr>
            <w:r w:rsidRPr="00FC4600">
              <w:rPr>
                <w:rFonts w:ascii="Times New Roman" w:eastAsia="Times New Roman" w:hAnsi="Times New Roman" w:cs="Times New Roman"/>
                <w:sz w:val="26"/>
                <w:szCs w:val="26"/>
                <w:lang w:eastAsia="ru-RU"/>
              </w:rPr>
              <w:t xml:space="preserve">Номинация II: Перевод </w:t>
            </w:r>
            <w:proofErr w:type="spellStart"/>
            <w:r w:rsidRPr="00FC4600">
              <w:rPr>
                <w:rFonts w:ascii="Times New Roman" w:eastAsia="Times New Roman" w:hAnsi="Times New Roman" w:cs="Times New Roman"/>
                <w:sz w:val="26"/>
                <w:szCs w:val="26"/>
                <w:lang w:eastAsia="ru-RU"/>
              </w:rPr>
              <w:t>газетно</w:t>
            </w:r>
            <w:proofErr w:type="spellEnd"/>
            <w:r w:rsidRPr="00FC4600">
              <w:rPr>
                <w:rFonts w:ascii="Times New Roman" w:eastAsia="Times New Roman" w:hAnsi="Times New Roman" w:cs="Times New Roman"/>
                <w:sz w:val="26"/>
                <w:szCs w:val="26"/>
                <w:lang w:eastAsia="ru-RU"/>
              </w:rPr>
              <w:t>-публицистического текста с русского языка на английский</w:t>
            </w:r>
          </w:p>
          <w:p w:rsidR="006D797D" w:rsidRPr="006D797D" w:rsidRDefault="006D797D" w:rsidP="006D797D">
            <w:pPr>
              <w:rPr>
                <w:rFonts w:ascii="Times New Roman" w:eastAsia="Times New Roman" w:hAnsi="Times New Roman" w:cs="Times New Roman"/>
                <w:sz w:val="26"/>
                <w:szCs w:val="26"/>
                <w:lang w:eastAsia="ru-RU"/>
              </w:rPr>
            </w:pPr>
          </w:p>
        </w:tc>
        <w:tc>
          <w:tcPr>
            <w:tcW w:w="5211" w:type="dxa"/>
          </w:tcPr>
          <w:p w:rsidR="00FC4600" w:rsidRPr="006D797D" w:rsidRDefault="00FC4600" w:rsidP="006D797D">
            <w:pPr>
              <w:rPr>
                <w:rFonts w:ascii="Times New Roman" w:hAnsi="Times New Roman" w:cs="Times New Roman"/>
                <w:sz w:val="26"/>
                <w:szCs w:val="26"/>
              </w:rPr>
            </w:pPr>
          </w:p>
        </w:tc>
      </w:tr>
      <w:tr w:rsidR="00FC4600" w:rsidRPr="006D797D" w:rsidTr="00FC4600">
        <w:tc>
          <w:tcPr>
            <w:tcW w:w="5210" w:type="dxa"/>
          </w:tcPr>
          <w:p w:rsidR="00FC4600" w:rsidRDefault="00126C5E" w:rsidP="006D797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C4600" w:rsidRPr="006D797D">
              <w:rPr>
                <w:rFonts w:ascii="Times New Roman" w:eastAsia="Times New Roman" w:hAnsi="Times New Roman" w:cs="Times New Roman"/>
                <w:sz w:val="26"/>
                <w:szCs w:val="26"/>
                <w:lang w:eastAsia="ru-RU"/>
              </w:rPr>
              <w:t xml:space="preserve">. </w:t>
            </w:r>
            <w:r w:rsidR="00FC4600" w:rsidRPr="00FC4600">
              <w:rPr>
                <w:rFonts w:ascii="Times New Roman" w:eastAsia="Times New Roman" w:hAnsi="Times New Roman" w:cs="Times New Roman"/>
                <w:sz w:val="26"/>
                <w:szCs w:val="26"/>
                <w:lang w:eastAsia="ru-RU"/>
              </w:rPr>
              <w:t xml:space="preserve">С Положением о проведении Конкурса ознакомлен(а), </w:t>
            </w:r>
            <w:r w:rsidR="00FC4600" w:rsidRPr="006D797D">
              <w:rPr>
                <w:rFonts w:ascii="Times New Roman" w:eastAsia="Times New Roman" w:hAnsi="Times New Roman" w:cs="Times New Roman"/>
                <w:sz w:val="26"/>
                <w:szCs w:val="26"/>
                <w:lang w:eastAsia="ru-RU"/>
              </w:rPr>
              <w:t>с условиями согласен (согласна)</w:t>
            </w:r>
            <w:r w:rsidR="0012354D">
              <w:rPr>
                <w:rFonts w:ascii="Times New Roman" w:eastAsia="Times New Roman" w:hAnsi="Times New Roman" w:cs="Times New Roman"/>
                <w:sz w:val="26"/>
                <w:szCs w:val="26"/>
                <w:lang w:eastAsia="ru-RU"/>
              </w:rPr>
              <w:t>*</w:t>
            </w:r>
          </w:p>
          <w:p w:rsidR="006D797D" w:rsidRPr="006D797D" w:rsidRDefault="006D797D" w:rsidP="006D797D">
            <w:pPr>
              <w:rPr>
                <w:rFonts w:ascii="Times New Roman" w:hAnsi="Times New Roman" w:cs="Times New Roman"/>
                <w:sz w:val="26"/>
                <w:szCs w:val="26"/>
              </w:rPr>
            </w:pPr>
          </w:p>
        </w:tc>
        <w:tc>
          <w:tcPr>
            <w:tcW w:w="5211" w:type="dxa"/>
          </w:tcPr>
          <w:p w:rsidR="00FC4600" w:rsidRPr="006D797D" w:rsidRDefault="006D797D" w:rsidP="006D797D">
            <w:pPr>
              <w:rPr>
                <w:rFonts w:ascii="Times New Roman" w:hAnsi="Times New Roman" w:cs="Times New Roman"/>
                <w:sz w:val="26"/>
                <w:szCs w:val="26"/>
              </w:rPr>
            </w:pPr>
            <w:r>
              <w:rPr>
                <w:rFonts w:ascii="Times New Roman" w:hAnsi="Times New Roman" w:cs="Times New Roman"/>
                <w:sz w:val="26"/>
                <w:szCs w:val="26"/>
              </w:rPr>
              <w:t>Да</w:t>
            </w:r>
          </w:p>
        </w:tc>
      </w:tr>
      <w:tr w:rsidR="00FC4600" w:rsidRPr="006D797D" w:rsidTr="00FC4600">
        <w:tc>
          <w:tcPr>
            <w:tcW w:w="5210" w:type="dxa"/>
          </w:tcPr>
          <w:p w:rsidR="00FC4600" w:rsidRDefault="00126C5E" w:rsidP="006D797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FC4600" w:rsidRPr="006D797D">
              <w:rPr>
                <w:rFonts w:ascii="Times New Roman" w:eastAsia="Times New Roman" w:hAnsi="Times New Roman" w:cs="Times New Roman"/>
                <w:sz w:val="26"/>
                <w:szCs w:val="26"/>
                <w:lang w:eastAsia="ru-RU"/>
              </w:rPr>
              <w:t xml:space="preserve">. </w:t>
            </w:r>
            <w:r w:rsidR="00FC4600" w:rsidRPr="00FC4600">
              <w:rPr>
                <w:rFonts w:ascii="Times New Roman" w:eastAsia="Times New Roman" w:hAnsi="Times New Roman" w:cs="Times New Roman"/>
                <w:sz w:val="26"/>
                <w:szCs w:val="26"/>
                <w:lang w:eastAsia="ru-RU"/>
              </w:rPr>
              <w:t>Согласен (Согласна) на обработку предоставленных мною персональных данных, на публик</w:t>
            </w:r>
            <w:r w:rsidR="0069508A">
              <w:rPr>
                <w:rFonts w:ascii="Times New Roman" w:eastAsia="Times New Roman" w:hAnsi="Times New Roman" w:cs="Times New Roman"/>
                <w:sz w:val="26"/>
                <w:szCs w:val="26"/>
                <w:lang w:eastAsia="ru-RU"/>
              </w:rPr>
              <w:t xml:space="preserve">ацию их в соответствии с </w:t>
            </w:r>
            <w:proofErr w:type="spellStart"/>
            <w:r w:rsidR="0069508A">
              <w:rPr>
                <w:rFonts w:ascii="Times New Roman" w:eastAsia="Times New Roman" w:hAnsi="Times New Roman" w:cs="Times New Roman"/>
                <w:sz w:val="26"/>
                <w:szCs w:val="26"/>
                <w:lang w:eastAsia="ru-RU"/>
              </w:rPr>
              <w:t>п.п</w:t>
            </w:r>
            <w:proofErr w:type="spellEnd"/>
            <w:r w:rsidR="006950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1,2,3</w:t>
            </w:r>
            <w:r w:rsidR="00FC4600" w:rsidRPr="00FC4600">
              <w:rPr>
                <w:rFonts w:ascii="Times New Roman" w:eastAsia="Times New Roman" w:hAnsi="Times New Roman" w:cs="Times New Roman"/>
                <w:sz w:val="26"/>
                <w:szCs w:val="26"/>
                <w:lang w:eastAsia="ru-RU"/>
              </w:rPr>
              <w:t xml:space="preserve"> Заявки на участие в конкурсе и результатов конкурса в открытых источниках инфор</w:t>
            </w:r>
            <w:r w:rsidR="00FC4600" w:rsidRPr="006D797D">
              <w:rPr>
                <w:rFonts w:ascii="Times New Roman" w:eastAsia="Times New Roman" w:hAnsi="Times New Roman" w:cs="Times New Roman"/>
                <w:sz w:val="26"/>
                <w:szCs w:val="26"/>
                <w:lang w:eastAsia="ru-RU"/>
              </w:rPr>
              <w:t xml:space="preserve">мации (сайты, газеты и др. </w:t>
            </w:r>
            <w:proofErr w:type="gramStart"/>
            <w:r w:rsidR="00FC4600" w:rsidRPr="006D797D">
              <w:rPr>
                <w:rFonts w:ascii="Times New Roman" w:eastAsia="Times New Roman" w:hAnsi="Times New Roman" w:cs="Times New Roman"/>
                <w:sz w:val="26"/>
                <w:szCs w:val="26"/>
                <w:lang w:eastAsia="ru-RU"/>
              </w:rPr>
              <w:t>СМИ)</w:t>
            </w:r>
            <w:r w:rsidR="0012354D">
              <w:rPr>
                <w:rFonts w:ascii="Times New Roman" w:eastAsia="Times New Roman" w:hAnsi="Times New Roman" w:cs="Times New Roman"/>
                <w:sz w:val="26"/>
                <w:szCs w:val="26"/>
                <w:lang w:eastAsia="ru-RU"/>
              </w:rPr>
              <w:t>*</w:t>
            </w:r>
            <w:proofErr w:type="gramEnd"/>
          </w:p>
          <w:p w:rsidR="006D797D" w:rsidRPr="006D797D" w:rsidRDefault="006D797D" w:rsidP="006D797D">
            <w:pPr>
              <w:rPr>
                <w:rFonts w:ascii="Times New Roman" w:hAnsi="Times New Roman" w:cs="Times New Roman"/>
                <w:sz w:val="26"/>
                <w:szCs w:val="26"/>
              </w:rPr>
            </w:pPr>
          </w:p>
        </w:tc>
        <w:tc>
          <w:tcPr>
            <w:tcW w:w="5211" w:type="dxa"/>
          </w:tcPr>
          <w:p w:rsidR="00FC4600" w:rsidRPr="006D797D" w:rsidRDefault="006D797D" w:rsidP="006D797D">
            <w:pPr>
              <w:rPr>
                <w:rFonts w:ascii="Times New Roman" w:hAnsi="Times New Roman" w:cs="Times New Roman"/>
                <w:sz w:val="26"/>
                <w:szCs w:val="26"/>
              </w:rPr>
            </w:pPr>
            <w:r>
              <w:rPr>
                <w:rFonts w:ascii="Times New Roman" w:hAnsi="Times New Roman" w:cs="Times New Roman"/>
                <w:sz w:val="26"/>
                <w:szCs w:val="26"/>
              </w:rPr>
              <w:t>Да</w:t>
            </w:r>
          </w:p>
        </w:tc>
      </w:tr>
      <w:tr w:rsidR="00FC4600" w:rsidRPr="006D797D" w:rsidTr="00FC4600">
        <w:tc>
          <w:tcPr>
            <w:tcW w:w="5210" w:type="dxa"/>
          </w:tcPr>
          <w:p w:rsidR="00FC4600" w:rsidRDefault="00126C5E" w:rsidP="006D797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FC4600" w:rsidRPr="006D797D">
              <w:rPr>
                <w:rFonts w:ascii="Times New Roman" w:eastAsia="Times New Roman" w:hAnsi="Times New Roman" w:cs="Times New Roman"/>
                <w:sz w:val="26"/>
                <w:szCs w:val="26"/>
                <w:lang w:eastAsia="ru-RU"/>
              </w:rPr>
              <w:t>. Дата заполнения</w:t>
            </w:r>
            <w:r w:rsidR="0012354D">
              <w:rPr>
                <w:rFonts w:ascii="Times New Roman" w:eastAsia="Times New Roman" w:hAnsi="Times New Roman" w:cs="Times New Roman"/>
                <w:sz w:val="26"/>
                <w:szCs w:val="26"/>
                <w:lang w:eastAsia="ru-RU"/>
              </w:rPr>
              <w:t>*</w:t>
            </w:r>
          </w:p>
          <w:p w:rsidR="006D797D" w:rsidRPr="006D797D" w:rsidRDefault="006D797D" w:rsidP="006D797D">
            <w:pPr>
              <w:rPr>
                <w:rFonts w:ascii="Times New Roman" w:hAnsi="Times New Roman" w:cs="Times New Roman"/>
                <w:sz w:val="26"/>
                <w:szCs w:val="26"/>
              </w:rPr>
            </w:pPr>
          </w:p>
        </w:tc>
        <w:tc>
          <w:tcPr>
            <w:tcW w:w="5211" w:type="dxa"/>
          </w:tcPr>
          <w:p w:rsidR="00FC4600" w:rsidRPr="006D797D" w:rsidRDefault="00FC4600" w:rsidP="006D797D">
            <w:pPr>
              <w:rPr>
                <w:rFonts w:ascii="Times New Roman" w:hAnsi="Times New Roman" w:cs="Times New Roman"/>
                <w:sz w:val="26"/>
                <w:szCs w:val="26"/>
              </w:rPr>
            </w:pPr>
          </w:p>
        </w:tc>
      </w:tr>
    </w:tbl>
    <w:p w:rsidR="00FC4600" w:rsidRDefault="00FC4600" w:rsidP="006D797D">
      <w:pPr>
        <w:spacing w:after="0" w:line="240" w:lineRule="auto"/>
        <w:rPr>
          <w:rFonts w:ascii="Times New Roman" w:hAnsi="Times New Roman" w:cs="Times New Roman"/>
          <w:sz w:val="26"/>
          <w:szCs w:val="26"/>
        </w:rPr>
      </w:pPr>
    </w:p>
    <w:p w:rsidR="0012354D" w:rsidRPr="006D797D" w:rsidRDefault="0012354D" w:rsidP="006D797D">
      <w:pPr>
        <w:spacing w:after="0" w:line="240" w:lineRule="auto"/>
        <w:rPr>
          <w:rFonts w:ascii="Times New Roman" w:hAnsi="Times New Roman" w:cs="Times New Roman"/>
          <w:sz w:val="26"/>
          <w:szCs w:val="26"/>
        </w:rPr>
      </w:pPr>
      <w:r>
        <w:rPr>
          <w:rFonts w:ascii="Times New Roman" w:hAnsi="Times New Roman" w:cs="Times New Roman"/>
          <w:sz w:val="26"/>
          <w:szCs w:val="26"/>
        </w:rPr>
        <w:t>*Обязательно для заполнения</w:t>
      </w:r>
    </w:p>
    <w:sectPr w:rsidR="0012354D" w:rsidRPr="006D797D" w:rsidSect="00FA6CB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11" w:rsidRDefault="003B4711" w:rsidP="008E5B83">
      <w:pPr>
        <w:spacing w:after="0" w:line="240" w:lineRule="auto"/>
      </w:pPr>
      <w:r>
        <w:separator/>
      </w:r>
    </w:p>
  </w:endnote>
  <w:endnote w:type="continuationSeparator" w:id="0">
    <w:p w:rsidR="003B4711" w:rsidRDefault="003B4711" w:rsidP="008E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11" w:rsidRDefault="003B4711" w:rsidP="008E5B83">
      <w:pPr>
        <w:spacing w:after="0" w:line="240" w:lineRule="auto"/>
      </w:pPr>
      <w:r>
        <w:separator/>
      </w:r>
    </w:p>
  </w:footnote>
  <w:footnote w:type="continuationSeparator" w:id="0">
    <w:p w:rsidR="003B4711" w:rsidRDefault="003B4711" w:rsidP="008E5B83">
      <w:pPr>
        <w:spacing w:after="0" w:line="240" w:lineRule="auto"/>
      </w:pPr>
      <w:r>
        <w:continuationSeparator/>
      </w:r>
    </w:p>
  </w:footnote>
  <w:footnote w:id="1">
    <w:p w:rsidR="008E5B83" w:rsidRPr="008E5B83" w:rsidRDefault="008E5B83" w:rsidP="008E5B83">
      <w:pPr>
        <w:pStyle w:val="a5"/>
        <w:rPr>
          <w:rFonts w:ascii="Times New Roman" w:hAnsi="Times New Roman" w:cs="Times New Roman"/>
          <w:sz w:val="16"/>
          <w:szCs w:val="16"/>
        </w:rPr>
      </w:pPr>
      <w:r w:rsidRPr="008E5B83">
        <w:rPr>
          <w:rStyle w:val="a7"/>
          <w:rFonts w:ascii="Times New Roman" w:hAnsi="Times New Roman" w:cs="Times New Roman"/>
          <w:sz w:val="16"/>
          <w:szCs w:val="16"/>
        </w:rPr>
        <w:sym w:font="Symbol" w:char="F0B7"/>
      </w:r>
      <w:r w:rsidRPr="008E5B83">
        <w:rPr>
          <w:rFonts w:ascii="Times New Roman" w:hAnsi="Times New Roman" w:cs="Times New Roman"/>
          <w:sz w:val="16"/>
          <w:szCs w:val="16"/>
        </w:rPr>
        <w:t xml:space="preserve"> </w:t>
      </w:r>
      <w:proofErr w:type="spellStart"/>
      <w:r w:rsidRPr="008E5B83">
        <w:rPr>
          <w:rStyle w:val="reference-text"/>
          <w:rFonts w:ascii="Times New Roman" w:hAnsi="Times New Roman" w:cs="Times New Roman"/>
          <w:sz w:val="16"/>
          <w:szCs w:val="16"/>
        </w:rPr>
        <w:t>Грабельников</w:t>
      </w:r>
      <w:proofErr w:type="spellEnd"/>
      <w:r w:rsidRPr="008E5B83">
        <w:rPr>
          <w:rStyle w:val="reference-text"/>
          <w:rFonts w:ascii="Times New Roman" w:hAnsi="Times New Roman" w:cs="Times New Roman"/>
          <w:sz w:val="16"/>
          <w:szCs w:val="16"/>
        </w:rPr>
        <w:t xml:space="preserve">, А.А. Работа журналиста в прессе: учеб. </w:t>
      </w:r>
      <w:proofErr w:type="spellStart"/>
      <w:r w:rsidRPr="008E5B83">
        <w:rPr>
          <w:rStyle w:val="reference-text"/>
          <w:rFonts w:ascii="Times New Roman" w:hAnsi="Times New Roman" w:cs="Times New Roman"/>
          <w:sz w:val="16"/>
          <w:szCs w:val="16"/>
        </w:rPr>
        <w:t>пособ</w:t>
      </w:r>
      <w:proofErr w:type="spellEnd"/>
      <w:r w:rsidRPr="008E5B83">
        <w:rPr>
          <w:rStyle w:val="reference-text"/>
          <w:rFonts w:ascii="Times New Roman" w:hAnsi="Times New Roman" w:cs="Times New Roman"/>
          <w:sz w:val="16"/>
          <w:szCs w:val="16"/>
        </w:rPr>
        <w:t xml:space="preserve">. / А.А. </w:t>
      </w:r>
      <w:proofErr w:type="spellStart"/>
      <w:r w:rsidRPr="008E5B83">
        <w:rPr>
          <w:rStyle w:val="reference-text"/>
          <w:rFonts w:ascii="Times New Roman" w:hAnsi="Times New Roman" w:cs="Times New Roman"/>
          <w:sz w:val="16"/>
          <w:szCs w:val="16"/>
        </w:rPr>
        <w:t>Грабельников</w:t>
      </w:r>
      <w:proofErr w:type="spellEnd"/>
      <w:r w:rsidRPr="008E5B83">
        <w:rPr>
          <w:rStyle w:val="reference-text"/>
          <w:rFonts w:ascii="Times New Roman" w:hAnsi="Times New Roman" w:cs="Times New Roman"/>
          <w:sz w:val="16"/>
          <w:szCs w:val="16"/>
        </w:rPr>
        <w:t>. −</w:t>
      </w:r>
      <w:r>
        <w:rPr>
          <w:rStyle w:val="reference-text"/>
          <w:rFonts w:ascii="Times New Roman" w:hAnsi="Times New Roman" w:cs="Times New Roman"/>
          <w:sz w:val="16"/>
          <w:szCs w:val="16"/>
        </w:rPr>
        <w:t xml:space="preserve"> М.: РИП-холдинг, 2001. </w:t>
      </w:r>
      <w:r w:rsidRPr="008E5B83">
        <w:rPr>
          <w:rStyle w:val="reference-text"/>
          <w:rFonts w:ascii="Times New Roman" w:hAnsi="Times New Roman" w:cs="Times New Roman"/>
          <w:sz w:val="16"/>
          <w:szCs w:val="16"/>
        </w:rPr>
        <w:t>− С.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F1C8D"/>
    <w:multiLevelType w:val="hybridMultilevel"/>
    <w:tmpl w:val="202A758E"/>
    <w:lvl w:ilvl="0" w:tplc="59462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54500"/>
    <w:multiLevelType w:val="multilevel"/>
    <w:tmpl w:val="9D1A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E3192"/>
    <w:multiLevelType w:val="hybridMultilevel"/>
    <w:tmpl w:val="F85A2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87"/>
    <w:rsid w:val="00033091"/>
    <w:rsid w:val="00037F87"/>
    <w:rsid w:val="000447B2"/>
    <w:rsid w:val="000B157B"/>
    <w:rsid w:val="001065EA"/>
    <w:rsid w:val="0012354D"/>
    <w:rsid w:val="00126C5E"/>
    <w:rsid w:val="002524B1"/>
    <w:rsid w:val="002B1145"/>
    <w:rsid w:val="002C5C6F"/>
    <w:rsid w:val="002D63A7"/>
    <w:rsid w:val="003235AC"/>
    <w:rsid w:val="00374EA8"/>
    <w:rsid w:val="003B4711"/>
    <w:rsid w:val="003B5110"/>
    <w:rsid w:val="003E6A49"/>
    <w:rsid w:val="0044770C"/>
    <w:rsid w:val="00481C55"/>
    <w:rsid w:val="004E6E9E"/>
    <w:rsid w:val="004F22B3"/>
    <w:rsid w:val="0050343C"/>
    <w:rsid w:val="00545858"/>
    <w:rsid w:val="00565D87"/>
    <w:rsid w:val="00567601"/>
    <w:rsid w:val="00633857"/>
    <w:rsid w:val="006351B2"/>
    <w:rsid w:val="00664CE1"/>
    <w:rsid w:val="0069508A"/>
    <w:rsid w:val="006D797D"/>
    <w:rsid w:val="00707FDC"/>
    <w:rsid w:val="00725F83"/>
    <w:rsid w:val="007A4968"/>
    <w:rsid w:val="007C11D8"/>
    <w:rsid w:val="007C4BC4"/>
    <w:rsid w:val="00834282"/>
    <w:rsid w:val="00877F16"/>
    <w:rsid w:val="008E5B83"/>
    <w:rsid w:val="00925980"/>
    <w:rsid w:val="00933B27"/>
    <w:rsid w:val="00977B73"/>
    <w:rsid w:val="009A609B"/>
    <w:rsid w:val="009E261A"/>
    <w:rsid w:val="00AB40A8"/>
    <w:rsid w:val="00B0667E"/>
    <w:rsid w:val="00B14757"/>
    <w:rsid w:val="00B83B66"/>
    <w:rsid w:val="00B93155"/>
    <w:rsid w:val="00BB0313"/>
    <w:rsid w:val="00D77682"/>
    <w:rsid w:val="00F610F8"/>
    <w:rsid w:val="00FA6CB4"/>
    <w:rsid w:val="00FC2D19"/>
    <w:rsid w:val="00FC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C98DA-7B07-458B-ACD1-2832D961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343C"/>
    <w:rPr>
      <w:b/>
      <w:bCs/>
    </w:rPr>
  </w:style>
  <w:style w:type="character" w:styleId="a4">
    <w:name w:val="Hyperlink"/>
    <w:basedOn w:val="a0"/>
    <w:uiPriority w:val="99"/>
    <w:unhideWhenUsed/>
    <w:rsid w:val="0050343C"/>
    <w:rPr>
      <w:color w:val="0000FF" w:themeColor="hyperlink"/>
      <w:u w:val="single"/>
    </w:rPr>
  </w:style>
  <w:style w:type="paragraph" w:styleId="a5">
    <w:name w:val="footnote text"/>
    <w:basedOn w:val="a"/>
    <w:link w:val="a6"/>
    <w:uiPriority w:val="99"/>
    <w:semiHidden/>
    <w:unhideWhenUsed/>
    <w:rsid w:val="008E5B83"/>
    <w:pPr>
      <w:spacing w:after="0" w:line="240" w:lineRule="auto"/>
    </w:pPr>
    <w:rPr>
      <w:sz w:val="20"/>
      <w:szCs w:val="20"/>
    </w:rPr>
  </w:style>
  <w:style w:type="character" w:customStyle="1" w:styleId="a6">
    <w:name w:val="Текст сноски Знак"/>
    <w:basedOn w:val="a0"/>
    <w:link w:val="a5"/>
    <w:uiPriority w:val="99"/>
    <w:semiHidden/>
    <w:rsid w:val="008E5B83"/>
    <w:rPr>
      <w:sz w:val="20"/>
      <w:szCs w:val="20"/>
    </w:rPr>
  </w:style>
  <w:style w:type="character" w:styleId="a7">
    <w:name w:val="footnote reference"/>
    <w:basedOn w:val="a0"/>
    <w:uiPriority w:val="99"/>
    <w:semiHidden/>
    <w:unhideWhenUsed/>
    <w:rsid w:val="008E5B83"/>
    <w:rPr>
      <w:vertAlign w:val="superscript"/>
    </w:rPr>
  </w:style>
  <w:style w:type="character" w:customStyle="1" w:styleId="reference-text">
    <w:name w:val="reference-text"/>
    <w:basedOn w:val="a0"/>
    <w:rsid w:val="008E5B83"/>
  </w:style>
  <w:style w:type="paragraph" w:styleId="a8">
    <w:name w:val="List Paragraph"/>
    <w:basedOn w:val="a"/>
    <w:uiPriority w:val="34"/>
    <w:qFormat/>
    <w:rsid w:val="00B14757"/>
    <w:pPr>
      <w:ind w:left="720"/>
      <w:contextualSpacing/>
    </w:pPr>
  </w:style>
  <w:style w:type="table" w:styleId="a9">
    <w:name w:val="Table Grid"/>
    <w:basedOn w:val="a1"/>
    <w:uiPriority w:val="59"/>
    <w:rsid w:val="0066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4C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4CE1"/>
    <w:rPr>
      <w:rFonts w:ascii="Tahoma" w:hAnsi="Tahoma" w:cs="Tahoma"/>
      <w:sz w:val="16"/>
      <w:szCs w:val="16"/>
    </w:rPr>
  </w:style>
  <w:style w:type="character" w:customStyle="1" w:styleId="mail-message-sender-email">
    <w:name w:val="mail-message-sender-email"/>
    <w:basedOn w:val="a0"/>
    <w:rsid w:val="003B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16903">
      <w:bodyDiv w:val="1"/>
      <w:marLeft w:val="0"/>
      <w:marRight w:val="0"/>
      <w:marTop w:val="0"/>
      <w:marBottom w:val="0"/>
      <w:divBdr>
        <w:top w:val="none" w:sz="0" w:space="0" w:color="auto"/>
        <w:left w:val="none" w:sz="0" w:space="0" w:color="auto"/>
        <w:bottom w:val="none" w:sz="0" w:space="0" w:color="auto"/>
        <w:right w:val="none" w:sz="0" w:space="0" w:color="auto"/>
      </w:divBdr>
    </w:div>
    <w:div w:id="1909336341">
      <w:bodyDiv w:val="1"/>
      <w:marLeft w:val="0"/>
      <w:marRight w:val="0"/>
      <w:marTop w:val="0"/>
      <w:marBottom w:val="0"/>
      <w:divBdr>
        <w:top w:val="none" w:sz="0" w:space="0" w:color="auto"/>
        <w:left w:val="none" w:sz="0" w:space="0" w:color="auto"/>
        <w:bottom w:val="none" w:sz="0" w:space="0" w:color="auto"/>
        <w:right w:val="none" w:sz="0" w:space="0" w:color="auto"/>
      </w:divBdr>
      <w:divsChild>
        <w:div w:id="641232202">
          <w:marLeft w:val="0"/>
          <w:marRight w:val="0"/>
          <w:marTop w:val="0"/>
          <w:marBottom w:val="0"/>
          <w:divBdr>
            <w:top w:val="none" w:sz="0" w:space="0" w:color="auto"/>
            <w:left w:val="none" w:sz="0" w:space="0" w:color="auto"/>
            <w:bottom w:val="none" w:sz="0" w:space="0" w:color="auto"/>
            <w:right w:val="none" w:sz="0" w:space="0" w:color="auto"/>
          </w:divBdr>
          <w:divsChild>
            <w:div w:id="240258186">
              <w:marLeft w:val="0"/>
              <w:marRight w:val="0"/>
              <w:marTop w:val="0"/>
              <w:marBottom w:val="0"/>
              <w:divBdr>
                <w:top w:val="none" w:sz="0" w:space="0" w:color="auto"/>
                <w:left w:val="none" w:sz="0" w:space="0" w:color="auto"/>
                <w:bottom w:val="none" w:sz="0" w:space="0" w:color="auto"/>
                <w:right w:val="none" w:sz="0" w:space="0" w:color="auto"/>
              </w:divBdr>
              <w:divsChild>
                <w:div w:id="2115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0275">
          <w:marLeft w:val="0"/>
          <w:marRight w:val="0"/>
          <w:marTop w:val="0"/>
          <w:marBottom w:val="0"/>
          <w:divBdr>
            <w:top w:val="none" w:sz="0" w:space="0" w:color="auto"/>
            <w:left w:val="none" w:sz="0" w:space="0" w:color="auto"/>
            <w:bottom w:val="none" w:sz="0" w:space="0" w:color="auto"/>
            <w:right w:val="none" w:sz="0" w:space="0" w:color="auto"/>
          </w:divBdr>
          <w:divsChild>
            <w:div w:id="556937113">
              <w:marLeft w:val="0"/>
              <w:marRight w:val="0"/>
              <w:marTop w:val="0"/>
              <w:marBottom w:val="0"/>
              <w:divBdr>
                <w:top w:val="none" w:sz="0" w:space="0" w:color="auto"/>
                <w:left w:val="none" w:sz="0" w:space="0" w:color="auto"/>
                <w:bottom w:val="none" w:sz="0" w:space="0" w:color="auto"/>
                <w:right w:val="none" w:sz="0" w:space="0" w:color="auto"/>
              </w:divBdr>
              <w:divsChild>
                <w:div w:id="1008950483">
                  <w:marLeft w:val="0"/>
                  <w:marRight w:val="0"/>
                  <w:marTop w:val="0"/>
                  <w:marBottom w:val="0"/>
                  <w:divBdr>
                    <w:top w:val="none" w:sz="0" w:space="0" w:color="auto"/>
                    <w:left w:val="none" w:sz="0" w:space="0" w:color="auto"/>
                    <w:bottom w:val="none" w:sz="0" w:space="0" w:color="auto"/>
                    <w:right w:val="none" w:sz="0" w:space="0" w:color="auto"/>
                  </w:divBdr>
                  <w:divsChild>
                    <w:div w:id="13627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9376">
          <w:marLeft w:val="0"/>
          <w:marRight w:val="0"/>
          <w:marTop w:val="0"/>
          <w:marBottom w:val="0"/>
          <w:divBdr>
            <w:top w:val="none" w:sz="0" w:space="0" w:color="auto"/>
            <w:left w:val="none" w:sz="0" w:space="0" w:color="auto"/>
            <w:bottom w:val="none" w:sz="0" w:space="0" w:color="auto"/>
            <w:right w:val="none" w:sz="0" w:space="0" w:color="auto"/>
          </w:divBdr>
          <w:divsChild>
            <w:div w:id="1523858014">
              <w:marLeft w:val="0"/>
              <w:marRight w:val="0"/>
              <w:marTop w:val="0"/>
              <w:marBottom w:val="0"/>
              <w:divBdr>
                <w:top w:val="none" w:sz="0" w:space="0" w:color="auto"/>
                <w:left w:val="none" w:sz="0" w:space="0" w:color="auto"/>
                <w:bottom w:val="none" w:sz="0" w:space="0" w:color="auto"/>
                <w:right w:val="none" w:sz="0" w:space="0" w:color="auto"/>
              </w:divBdr>
              <w:divsChild>
                <w:div w:id="1465930950">
                  <w:marLeft w:val="0"/>
                  <w:marRight w:val="0"/>
                  <w:marTop w:val="0"/>
                  <w:marBottom w:val="0"/>
                  <w:divBdr>
                    <w:top w:val="none" w:sz="0" w:space="0" w:color="auto"/>
                    <w:left w:val="none" w:sz="0" w:space="0" w:color="auto"/>
                    <w:bottom w:val="none" w:sz="0" w:space="0" w:color="auto"/>
                    <w:right w:val="none" w:sz="0" w:space="0" w:color="auto"/>
                  </w:divBdr>
                  <w:divsChild>
                    <w:div w:id="19032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65893">
          <w:marLeft w:val="0"/>
          <w:marRight w:val="0"/>
          <w:marTop w:val="0"/>
          <w:marBottom w:val="0"/>
          <w:divBdr>
            <w:top w:val="none" w:sz="0" w:space="0" w:color="auto"/>
            <w:left w:val="none" w:sz="0" w:space="0" w:color="auto"/>
            <w:bottom w:val="none" w:sz="0" w:space="0" w:color="auto"/>
            <w:right w:val="none" w:sz="0" w:space="0" w:color="auto"/>
          </w:divBdr>
          <w:divsChild>
            <w:div w:id="1656492882">
              <w:marLeft w:val="0"/>
              <w:marRight w:val="0"/>
              <w:marTop w:val="0"/>
              <w:marBottom w:val="0"/>
              <w:divBdr>
                <w:top w:val="none" w:sz="0" w:space="0" w:color="auto"/>
                <w:left w:val="none" w:sz="0" w:space="0" w:color="auto"/>
                <w:bottom w:val="none" w:sz="0" w:space="0" w:color="auto"/>
                <w:right w:val="none" w:sz="0" w:space="0" w:color="auto"/>
              </w:divBdr>
              <w:divsChild>
                <w:div w:id="1574926283">
                  <w:marLeft w:val="0"/>
                  <w:marRight w:val="0"/>
                  <w:marTop w:val="0"/>
                  <w:marBottom w:val="0"/>
                  <w:divBdr>
                    <w:top w:val="none" w:sz="0" w:space="0" w:color="auto"/>
                    <w:left w:val="none" w:sz="0" w:space="0" w:color="auto"/>
                    <w:bottom w:val="none" w:sz="0" w:space="0" w:color="auto"/>
                    <w:right w:val="none" w:sz="0" w:space="0" w:color="auto"/>
                  </w:divBdr>
                  <w:divsChild>
                    <w:div w:id="1993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79">
          <w:marLeft w:val="0"/>
          <w:marRight w:val="0"/>
          <w:marTop w:val="0"/>
          <w:marBottom w:val="0"/>
          <w:divBdr>
            <w:top w:val="none" w:sz="0" w:space="0" w:color="auto"/>
            <w:left w:val="none" w:sz="0" w:space="0" w:color="auto"/>
            <w:bottom w:val="none" w:sz="0" w:space="0" w:color="auto"/>
            <w:right w:val="none" w:sz="0" w:space="0" w:color="auto"/>
          </w:divBdr>
          <w:divsChild>
            <w:div w:id="150366359">
              <w:marLeft w:val="0"/>
              <w:marRight w:val="0"/>
              <w:marTop w:val="0"/>
              <w:marBottom w:val="0"/>
              <w:divBdr>
                <w:top w:val="none" w:sz="0" w:space="0" w:color="auto"/>
                <w:left w:val="none" w:sz="0" w:space="0" w:color="auto"/>
                <w:bottom w:val="none" w:sz="0" w:space="0" w:color="auto"/>
                <w:right w:val="none" w:sz="0" w:space="0" w:color="auto"/>
              </w:divBdr>
              <w:divsChild>
                <w:div w:id="20725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0057">
          <w:marLeft w:val="0"/>
          <w:marRight w:val="0"/>
          <w:marTop w:val="0"/>
          <w:marBottom w:val="0"/>
          <w:divBdr>
            <w:top w:val="none" w:sz="0" w:space="0" w:color="auto"/>
            <w:left w:val="none" w:sz="0" w:space="0" w:color="auto"/>
            <w:bottom w:val="none" w:sz="0" w:space="0" w:color="auto"/>
            <w:right w:val="none" w:sz="0" w:space="0" w:color="auto"/>
          </w:divBdr>
          <w:divsChild>
            <w:div w:id="101455811">
              <w:marLeft w:val="0"/>
              <w:marRight w:val="0"/>
              <w:marTop w:val="0"/>
              <w:marBottom w:val="0"/>
              <w:divBdr>
                <w:top w:val="none" w:sz="0" w:space="0" w:color="auto"/>
                <w:left w:val="none" w:sz="0" w:space="0" w:color="auto"/>
                <w:bottom w:val="none" w:sz="0" w:space="0" w:color="auto"/>
                <w:right w:val="none" w:sz="0" w:space="0" w:color="auto"/>
              </w:divBdr>
              <w:divsChild>
                <w:div w:id="989670156">
                  <w:marLeft w:val="0"/>
                  <w:marRight w:val="0"/>
                  <w:marTop w:val="0"/>
                  <w:marBottom w:val="0"/>
                  <w:divBdr>
                    <w:top w:val="none" w:sz="0" w:space="0" w:color="auto"/>
                    <w:left w:val="none" w:sz="0" w:space="0" w:color="auto"/>
                    <w:bottom w:val="none" w:sz="0" w:space="0" w:color="auto"/>
                    <w:right w:val="none" w:sz="0" w:space="0" w:color="auto"/>
                  </w:divBdr>
                  <w:divsChild>
                    <w:div w:id="585264097">
                      <w:marLeft w:val="0"/>
                      <w:marRight w:val="0"/>
                      <w:marTop w:val="0"/>
                      <w:marBottom w:val="0"/>
                      <w:divBdr>
                        <w:top w:val="none" w:sz="0" w:space="0" w:color="auto"/>
                        <w:left w:val="none" w:sz="0" w:space="0" w:color="auto"/>
                        <w:bottom w:val="none" w:sz="0" w:space="0" w:color="auto"/>
                        <w:right w:val="none" w:sz="0" w:space="0" w:color="auto"/>
                      </w:divBdr>
                      <w:divsChild>
                        <w:div w:id="738551906">
                          <w:marLeft w:val="0"/>
                          <w:marRight w:val="0"/>
                          <w:marTop w:val="0"/>
                          <w:marBottom w:val="0"/>
                          <w:divBdr>
                            <w:top w:val="none" w:sz="0" w:space="0" w:color="auto"/>
                            <w:left w:val="none" w:sz="0" w:space="0" w:color="auto"/>
                            <w:bottom w:val="none" w:sz="0" w:space="0" w:color="auto"/>
                            <w:right w:val="none" w:sz="0" w:space="0" w:color="auto"/>
                          </w:divBdr>
                          <w:divsChild>
                            <w:div w:id="1255627520">
                              <w:marLeft w:val="0"/>
                              <w:marRight w:val="0"/>
                              <w:marTop w:val="0"/>
                              <w:marBottom w:val="0"/>
                              <w:divBdr>
                                <w:top w:val="none" w:sz="0" w:space="0" w:color="auto"/>
                                <w:left w:val="none" w:sz="0" w:space="0" w:color="auto"/>
                                <w:bottom w:val="none" w:sz="0" w:space="0" w:color="auto"/>
                                <w:right w:val="none" w:sz="0" w:space="0" w:color="auto"/>
                              </w:divBdr>
                              <w:divsChild>
                                <w:div w:id="2636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49777">
          <w:marLeft w:val="0"/>
          <w:marRight w:val="0"/>
          <w:marTop w:val="0"/>
          <w:marBottom w:val="0"/>
          <w:divBdr>
            <w:top w:val="none" w:sz="0" w:space="0" w:color="auto"/>
            <w:left w:val="none" w:sz="0" w:space="0" w:color="auto"/>
            <w:bottom w:val="none" w:sz="0" w:space="0" w:color="auto"/>
            <w:right w:val="none" w:sz="0" w:space="0" w:color="auto"/>
          </w:divBdr>
          <w:divsChild>
            <w:div w:id="940189705">
              <w:marLeft w:val="0"/>
              <w:marRight w:val="0"/>
              <w:marTop w:val="0"/>
              <w:marBottom w:val="0"/>
              <w:divBdr>
                <w:top w:val="none" w:sz="0" w:space="0" w:color="auto"/>
                <w:left w:val="none" w:sz="0" w:space="0" w:color="auto"/>
                <w:bottom w:val="none" w:sz="0" w:space="0" w:color="auto"/>
                <w:right w:val="none" w:sz="0" w:space="0" w:color="auto"/>
              </w:divBdr>
              <w:divsChild>
                <w:div w:id="27612948">
                  <w:marLeft w:val="0"/>
                  <w:marRight w:val="0"/>
                  <w:marTop w:val="0"/>
                  <w:marBottom w:val="0"/>
                  <w:divBdr>
                    <w:top w:val="none" w:sz="0" w:space="0" w:color="auto"/>
                    <w:left w:val="none" w:sz="0" w:space="0" w:color="auto"/>
                    <w:bottom w:val="none" w:sz="0" w:space="0" w:color="auto"/>
                    <w:right w:val="none" w:sz="0" w:space="0" w:color="auto"/>
                  </w:divBdr>
                  <w:divsChild>
                    <w:div w:id="922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70972">
          <w:marLeft w:val="0"/>
          <w:marRight w:val="0"/>
          <w:marTop w:val="0"/>
          <w:marBottom w:val="0"/>
          <w:divBdr>
            <w:top w:val="none" w:sz="0" w:space="0" w:color="auto"/>
            <w:left w:val="none" w:sz="0" w:space="0" w:color="auto"/>
            <w:bottom w:val="none" w:sz="0" w:space="0" w:color="auto"/>
            <w:right w:val="none" w:sz="0" w:space="0" w:color="auto"/>
          </w:divBdr>
          <w:divsChild>
            <w:div w:id="1323311158">
              <w:marLeft w:val="0"/>
              <w:marRight w:val="0"/>
              <w:marTop w:val="0"/>
              <w:marBottom w:val="0"/>
              <w:divBdr>
                <w:top w:val="none" w:sz="0" w:space="0" w:color="auto"/>
                <w:left w:val="none" w:sz="0" w:space="0" w:color="auto"/>
                <w:bottom w:val="none" w:sz="0" w:space="0" w:color="auto"/>
                <w:right w:val="none" w:sz="0" w:space="0" w:color="auto"/>
              </w:divBdr>
              <w:divsChild>
                <w:div w:id="1190870886">
                  <w:marLeft w:val="0"/>
                  <w:marRight w:val="0"/>
                  <w:marTop w:val="0"/>
                  <w:marBottom w:val="0"/>
                  <w:divBdr>
                    <w:top w:val="none" w:sz="0" w:space="0" w:color="auto"/>
                    <w:left w:val="none" w:sz="0" w:space="0" w:color="auto"/>
                    <w:bottom w:val="none" w:sz="0" w:space="0" w:color="auto"/>
                    <w:right w:val="none" w:sz="0" w:space="0" w:color="auto"/>
                  </w:divBdr>
                  <w:divsChild>
                    <w:div w:id="1037509766">
                      <w:marLeft w:val="0"/>
                      <w:marRight w:val="0"/>
                      <w:marTop w:val="0"/>
                      <w:marBottom w:val="0"/>
                      <w:divBdr>
                        <w:top w:val="none" w:sz="0" w:space="0" w:color="auto"/>
                        <w:left w:val="none" w:sz="0" w:space="0" w:color="auto"/>
                        <w:bottom w:val="none" w:sz="0" w:space="0" w:color="auto"/>
                        <w:right w:val="none" w:sz="0" w:space="0" w:color="auto"/>
                      </w:divBdr>
                      <w:divsChild>
                        <w:div w:id="1668288047">
                          <w:marLeft w:val="0"/>
                          <w:marRight w:val="0"/>
                          <w:marTop w:val="0"/>
                          <w:marBottom w:val="0"/>
                          <w:divBdr>
                            <w:top w:val="none" w:sz="0" w:space="0" w:color="auto"/>
                            <w:left w:val="none" w:sz="0" w:space="0" w:color="auto"/>
                            <w:bottom w:val="none" w:sz="0" w:space="0" w:color="auto"/>
                            <w:right w:val="none" w:sz="0" w:space="0" w:color="auto"/>
                          </w:divBdr>
                          <w:divsChild>
                            <w:div w:id="566771389">
                              <w:marLeft w:val="0"/>
                              <w:marRight w:val="0"/>
                              <w:marTop w:val="0"/>
                              <w:marBottom w:val="0"/>
                              <w:divBdr>
                                <w:top w:val="none" w:sz="0" w:space="0" w:color="auto"/>
                                <w:left w:val="none" w:sz="0" w:space="0" w:color="auto"/>
                                <w:bottom w:val="none" w:sz="0" w:space="0" w:color="auto"/>
                                <w:right w:val="none" w:sz="0" w:space="0" w:color="auto"/>
                              </w:divBdr>
                              <w:divsChild>
                                <w:div w:id="21382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05269">
          <w:marLeft w:val="0"/>
          <w:marRight w:val="0"/>
          <w:marTop w:val="0"/>
          <w:marBottom w:val="0"/>
          <w:divBdr>
            <w:top w:val="none" w:sz="0" w:space="0" w:color="auto"/>
            <w:left w:val="none" w:sz="0" w:space="0" w:color="auto"/>
            <w:bottom w:val="none" w:sz="0" w:space="0" w:color="auto"/>
            <w:right w:val="none" w:sz="0" w:space="0" w:color="auto"/>
          </w:divBdr>
          <w:divsChild>
            <w:div w:id="25646183">
              <w:marLeft w:val="0"/>
              <w:marRight w:val="0"/>
              <w:marTop w:val="0"/>
              <w:marBottom w:val="0"/>
              <w:divBdr>
                <w:top w:val="none" w:sz="0" w:space="0" w:color="auto"/>
                <w:left w:val="none" w:sz="0" w:space="0" w:color="auto"/>
                <w:bottom w:val="none" w:sz="0" w:space="0" w:color="auto"/>
                <w:right w:val="none" w:sz="0" w:space="0" w:color="auto"/>
              </w:divBdr>
              <w:divsChild>
                <w:div w:id="1948653600">
                  <w:marLeft w:val="0"/>
                  <w:marRight w:val="0"/>
                  <w:marTop w:val="0"/>
                  <w:marBottom w:val="0"/>
                  <w:divBdr>
                    <w:top w:val="none" w:sz="0" w:space="0" w:color="auto"/>
                    <w:left w:val="none" w:sz="0" w:space="0" w:color="auto"/>
                    <w:bottom w:val="none" w:sz="0" w:space="0" w:color="auto"/>
                    <w:right w:val="none" w:sz="0" w:space="0" w:color="auto"/>
                  </w:divBdr>
                  <w:divsChild>
                    <w:div w:id="2247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6009">
          <w:marLeft w:val="0"/>
          <w:marRight w:val="0"/>
          <w:marTop w:val="0"/>
          <w:marBottom w:val="0"/>
          <w:divBdr>
            <w:top w:val="none" w:sz="0" w:space="0" w:color="auto"/>
            <w:left w:val="none" w:sz="0" w:space="0" w:color="auto"/>
            <w:bottom w:val="none" w:sz="0" w:space="0" w:color="auto"/>
            <w:right w:val="none" w:sz="0" w:space="0" w:color="auto"/>
          </w:divBdr>
          <w:divsChild>
            <w:div w:id="725642366">
              <w:marLeft w:val="0"/>
              <w:marRight w:val="0"/>
              <w:marTop w:val="0"/>
              <w:marBottom w:val="0"/>
              <w:divBdr>
                <w:top w:val="none" w:sz="0" w:space="0" w:color="auto"/>
                <w:left w:val="none" w:sz="0" w:space="0" w:color="auto"/>
                <w:bottom w:val="none" w:sz="0" w:space="0" w:color="auto"/>
                <w:right w:val="none" w:sz="0" w:space="0" w:color="auto"/>
              </w:divBdr>
              <w:divsChild>
                <w:div w:id="2008706063">
                  <w:marLeft w:val="0"/>
                  <w:marRight w:val="0"/>
                  <w:marTop w:val="0"/>
                  <w:marBottom w:val="0"/>
                  <w:divBdr>
                    <w:top w:val="none" w:sz="0" w:space="0" w:color="auto"/>
                    <w:left w:val="none" w:sz="0" w:space="0" w:color="auto"/>
                    <w:bottom w:val="none" w:sz="0" w:space="0" w:color="auto"/>
                    <w:right w:val="none" w:sz="0" w:space="0" w:color="auto"/>
                  </w:divBdr>
                  <w:divsChild>
                    <w:div w:id="350229295">
                      <w:marLeft w:val="0"/>
                      <w:marRight w:val="0"/>
                      <w:marTop w:val="0"/>
                      <w:marBottom w:val="0"/>
                      <w:divBdr>
                        <w:top w:val="none" w:sz="0" w:space="0" w:color="auto"/>
                        <w:left w:val="none" w:sz="0" w:space="0" w:color="auto"/>
                        <w:bottom w:val="none" w:sz="0" w:space="0" w:color="auto"/>
                        <w:right w:val="none" w:sz="0" w:space="0" w:color="auto"/>
                      </w:divBdr>
                      <w:divsChild>
                        <w:div w:id="278268529">
                          <w:marLeft w:val="0"/>
                          <w:marRight w:val="0"/>
                          <w:marTop w:val="0"/>
                          <w:marBottom w:val="0"/>
                          <w:divBdr>
                            <w:top w:val="none" w:sz="0" w:space="0" w:color="auto"/>
                            <w:left w:val="none" w:sz="0" w:space="0" w:color="auto"/>
                            <w:bottom w:val="none" w:sz="0" w:space="0" w:color="auto"/>
                            <w:right w:val="none" w:sz="0" w:space="0" w:color="auto"/>
                          </w:divBdr>
                          <w:divsChild>
                            <w:div w:id="1073773620">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0239">
          <w:marLeft w:val="0"/>
          <w:marRight w:val="0"/>
          <w:marTop w:val="0"/>
          <w:marBottom w:val="0"/>
          <w:divBdr>
            <w:top w:val="none" w:sz="0" w:space="0" w:color="auto"/>
            <w:left w:val="none" w:sz="0" w:space="0" w:color="auto"/>
            <w:bottom w:val="none" w:sz="0" w:space="0" w:color="auto"/>
            <w:right w:val="none" w:sz="0" w:space="0" w:color="auto"/>
          </w:divBdr>
          <w:divsChild>
            <w:div w:id="1153596211">
              <w:marLeft w:val="0"/>
              <w:marRight w:val="0"/>
              <w:marTop w:val="0"/>
              <w:marBottom w:val="0"/>
              <w:divBdr>
                <w:top w:val="none" w:sz="0" w:space="0" w:color="auto"/>
                <w:left w:val="none" w:sz="0" w:space="0" w:color="auto"/>
                <w:bottom w:val="none" w:sz="0" w:space="0" w:color="auto"/>
                <w:right w:val="none" w:sz="0" w:space="0" w:color="auto"/>
              </w:divBdr>
              <w:divsChild>
                <w:div w:id="1934900650">
                  <w:marLeft w:val="0"/>
                  <w:marRight w:val="0"/>
                  <w:marTop w:val="0"/>
                  <w:marBottom w:val="0"/>
                  <w:divBdr>
                    <w:top w:val="none" w:sz="0" w:space="0" w:color="auto"/>
                    <w:left w:val="none" w:sz="0" w:space="0" w:color="auto"/>
                    <w:bottom w:val="none" w:sz="0" w:space="0" w:color="auto"/>
                    <w:right w:val="none" w:sz="0" w:space="0" w:color="auto"/>
                  </w:divBdr>
                  <w:divsChild>
                    <w:div w:id="1713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frgup-contests.ucoz.site/" TargetMode="External"/><Relationship Id="rId13" Type="http://schemas.openxmlformats.org/officeDocument/2006/relationships/hyperlink" Target="mailto:olympiad.ufrgup@mail.ru"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lympiad.ufrgup@mail.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ovo_csu@mail.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olympiad.ufrgup@mail.ru" TargetMode="External"/><Relationship Id="rId19" Type="http://schemas.openxmlformats.org/officeDocument/2006/relationships/hyperlink" Target="http://www.notariat.ru/publ/gazeta-pravo-kazhdogo/" TargetMode="External"/><Relationship Id="rId4" Type="http://schemas.openxmlformats.org/officeDocument/2006/relationships/settings" Target="settings.xml"/><Relationship Id="rId9" Type="http://schemas.openxmlformats.org/officeDocument/2006/relationships/hyperlink" Target="http://ufrgup-contests.ucoz.site/" TargetMode="External"/><Relationship Id="rId14" Type="http://schemas.openxmlformats.org/officeDocument/2006/relationships/hyperlink" Target="mailto:peretyagin.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1B600F6-47E7-4CCD-A3F8-83984C90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Яна Олеговна Грипас</cp:lastModifiedBy>
  <cp:revision>45</cp:revision>
  <dcterms:created xsi:type="dcterms:W3CDTF">2018-02-19T16:48:00Z</dcterms:created>
  <dcterms:modified xsi:type="dcterms:W3CDTF">2018-03-05T08:49:00Z</dcterms:modified>
</cp:coreProperties>
</file>